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248"/>
      </w:tblGrid>
      <w:tr w:rsidR="00A70B55" w:rsidRPr="00AD4F8A" w:rsidTr="00BC6CE9">
        <w:tc>
          <w:tcPr>
            <w:tcW w:w="10490" w:type="dxa"/>
            <w:gridSpan w:val="2"/>
            <w:tcBorders>
              <w:top w:val="nil"/>
              <w:left w:val="nil"/>
              <w:bottom w:val="nil"/>
              <w:right w:val="nil"/>
            </w:tcBorders>
            <w:shd w:val="clear" w:color="auto" w:fill="548DD4"/>
          </w:tcPr>
          <w:p w:rsidR="00A70B55" w:rsidRPr="00AD4F8A" w:rsidRDefault="00BC6CE9" w:rsidP="00BC6CE9">
            <w:pPr>
              <w:tabs>
                <w:tab w:val="center" w:pos="5208"/>
                <w:tab w:val="right" w:pos="10416"/>
              </w:tabs>
              <w:spacing w:before="120" w:after="120" w:line="240" w:lineRule="auto"/>
              <w:rPr>
                <w:rFonts w:ascii="Arial" w:hAnsi="Arial" w:cs="Arial"/>
                <w:caps/>
                <w:color w:val="FFFFFF"/>
                <w:sz w:val="28"/>
                <w:szCs w:val="28"/>
              </w:rPr>
            </w:pPr>
            <w:bookmarkStart w:id="0" w:name="_GoBack"/>
            <w:bookmarkEnd w:id="0"/>
            <w:r>
              <w:rPr>
                <w:rFonts w:ascii="Arial" w:hAnsi="Arial" w:cs="Arial"/>
                <w:caps/>
                <w:color w:val="FFFFFF"/>
                <w:sz w:val="28"/>
                <w:szCs w:val="28"/>
              </w:rPr>
              <w:tab/>
            </w:r>
            <w:r w:rsidR="00F37E3C" w:rsidRPr="00F37E3C">
              <w:rPr>
                <w:rFonts w:ascii="Arial" w:hAnsi="Arial" w:cs="Arial"/>
                <w:caps/>
                <w:color w:val="FFFFFF"/>
                <w:sz w:val="28"/>
                <w:szCs w:val="28"/>
              </w:rPr>
              <w:t>DEMANDE D'EQUIVALENCE (</w:t>
            </w:r>
            <w:r w:rsidR="00F37E3C" w:rsidRPr="00F37E3C">
              <w:rPr>
                <w:rFonts w:ascii="Arial" w:hAnsi="Arial" w:cs="Arial"/>
                <w:color w:val="FFFFFF"/>
                <w:sz w:val="28"/>
                <w:szCs w:val="28"/>
              </w:rPr>
              <w:t>facultatif</w:t>
            </w:r>
            <w:r w:rsidR="00F37E3C" w:rsidRPr="00F37E3C">
              <w:rPr>
                <w:rFonts w:ascii="Arial" w:hAnsi="Arial" w:cs="Arial"/>
                <w:caps/>
                <w:color w:val="FFFFFF"/>
                <w:sz w:val="28"/>
                <w:szCs w:val="28"/>
              </w:rPr>
              <w:t>)</w:t>
            </w:r>
            <w:r>
              <w:rPr>
                <w:rFonts w:ascii="Arial" w:hAnsi="Arial" w:cs="Arial"/>
                <w:caps/>
                <w:color w:val="FFFFFF"/>
                <w:sz w:val="28"/>
                <w:szCs w:val="28"/>
              </w:rPr>
              <w:tab/>
            </w:r>
          </w:p>
        </w:tc>
      </w:tr>
      <w:tr w:rsidR="00A70B55" w:rsidRPr="00AD4F8A" w:rsidTr="00BC6CE9">
        <w:tc>
          <w:tcPr>
            <w:tcW w:w="10490" w:type="dxa"/>
            <w:gridSpan w:val="2"/>
            <w:tcBorders>
              <w:top w:val="nil"/>
              <w:left w:val="nil"/>
              <w:bottom w:val="nil"/>
              <w:right w:val="nil"/>
            </w:tcBorders>
            <w:shd w:val="clear" w:color="auto" w:fill="FFFFFF"/>
          </w:tcPr>
          <w:p w:rsidR="00A70B55" w:rsidRDefault="00A70B55" w:rsidP="009B0619">
            <w:pPr>
              <w:spacing w:after="0" w:line="240" w:lineRule="auto"/>
              <w:jc w:val="center"/>
              <w:rPr>
                <w:rFonts w:ascii="Arial" w:hAnsi="Arial" w:cs="Arial"/>
                <w:caps/>
                <w:color w:val="FFFFFF"/>
                <w:sz w:val="8"/>
                <w:szCs w:val="16"/>
              </w:rPr>
            </w:pPr>
          </w:p>
          <w:p w:rsidR="00FB4D5E" w:rsidRDefault="00FB4D5E" w:rsidP="009B0619">
            <w:pPr>
              <w:spacing w:after="0" w:line="240" w:lineRule="auto"/>
              <w:jc w:val="center"/>
              <w:rPr>
                <w:rFonts w:ascii="Arial" w:hAnsi="Arial" w:cs="Arial"/>
                <w:caps/>
                <w:color w:val="FFFFFF"/>
                <w:sz w:val="8"/>
                <w:szCs w:val="16"/>
              </w:rPr>
            </w:pPr>
          </w:p>
          <w:p w:rsidR="00FB4D5E" w:rsidRPr="00AD4F8A" w:rsidRDefault="00FB4D5E" w:rsidP="009B0619">
            <w:pPr>
              <w:spacing w:after="0" w:line="240" w:lineRule="auto"/>
              <w:jc w:val="center"/>
              <w:rPr>
                <w:rFonts w:ascii="Arial" w:hAnsi="Arial" w:cs="Arial"/>
                <w:caps/>
                <w:color w:val="FFFFFF"/>
                <w:sz w:val="8"/>
                <w:szCs w:val="16"/>
              </w:rPr>
            </w:pPr>
          </w:p>
        </w:tc>
      </w:tr>
      <w:tr w:rsidR="00F37E3C" w:rsidRPr="00AD4F8A" w:rsidTr="00BC6CE9">
        <w:tblPrEx>
          <w:tblCellMar>
            <w:left w:w="70" w:type="dxa"/>
            <w:right w:w="70" w:type="dxa"/>
          </w:tblCellMar>
        </w:tblPrEx>
        <w:trPr>
          <w:trHeight w:val="470"/>
        </w:trPr>
        <w:tc>
          <w:tcPr>
            <w:tcW w:w="1242" w:type="dxa"/>
            <w:tcBorders>
              <w:top w:val="nil"/>
              <w:left w:val="nil"/>
              <w:bottom w:val="nil"/>
              <w:right w:val="nil"/>
            </w:tcBorders>
            <w:shd w:val="clear" w:color="auto" w:fill="E5B8B7" w:themeFill="accent2" w:themeFillTint="66"/>
            <w:vAlign w:val="center"/>
          </w:tcPr>
          <w:p w:rsidR="00F37E3C" w:rsidRPr="00AD4F8A" w:rsidRDefault="00F37E3C" w:rsidP="009B0619">
            <w:pPr>
              <w:spacing w:after="0" w:line="240" w:lineRule="auto"/>
              <w:ind w:left="-142"/>
              <w:jc w:val="center"/>
              <w:rPr>
                <w:rFonts w:ascii="Arial" w:hAnsi="Arial" w:cs="Arial"/>
                <w:b/>
                <w:noProof/>
                <w:sz w:val="18"/>
                <w:szCs w:val="14"/>
                <w:lang w:eastAsia="fr-FR"/>
              </w:rPr>
            </w:pPr>
            <w:r>
              <w:rPr>
                <w:noProof/>
                <w:lang w:eastAsia="fr-FR"/>
              </w:rPr>
              <w:drawing>
                <wp:inline distT="0" distB="0" distL="0" distR="0" wp14:anchorId="237F0B83" wp14:editId="238CA7DB">
                  <wp:extent cx="142875" cy="331895"/>
                  <wp:effectExtent l="0" t="0" r="0" b="0"/>
                  <wp:docPr id="3" name="Image 2" descr="C:\Users\mzucchi\AppData\Local\Microsoft\Windows\Temporary Internet Files\Content.IE5\0BM29O7R\Important-3.svg[1].png"/>
                  <wp:cNvGraphicFramePr/>
                  <a:graphic xmlns:a="http://schemas.openxmlformats.org/drawingml/2006/main">
                    <a:graphicData uri="http://schemas.openxmlformats.org/drawingml/2006/picture">
                      <pic:pic xmlns:pic="http://schemas.openxmlformats.org/drawingml/2006/picture">
                        <pic:nvPicPr>
                          <pic:cNvPr id="3" name="Image 2" descr="C:\Users\mzucchi\AppData\Local\Microsoft\Windows\Temporary Internet Files\Content.IE5\0BM29O7R\Important-3.svg[1].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594" cy="356795"/>
                          </a:xfrm>
                          <a:prstGeom prst="rect">
                            <a:avLst/>
                          </a:prstGeom>
                          <a:noFill/>
                          <a:ln>
                            <a:noFill/>
                          </a:ln>
                        </pic:spPr>
                      </pic:pic>
                    </a:graphicData>
                  </a:graphic>
                </wp:inline>
              </w:drawing>
            </w:r>
          </w:p>
        </w:tc>
        <w:tc>
          <w:tcPr>
            <w:tcW w:w="9248" w:type="dxa"/>
            <w:tcBorders>
              <w:top w:val="nil"/>
              <w:left w:val="nil"/>
              <w:bottom w:val="nil"/>
              <w:right w:val="nil"/>
            </w:tcBorders>
            <w:shd w:val="clear" w:color="auto" w:fill="E5B8B7" w:themeFill="accent2" w:themeFillTint="66"/>
            <w:vAlign w:val="center"/>
          </w:tcPr>
          <w:p w:rsidR="00F37E3C" w:rsidRPr="00F37E3C" w:rsidRDefault="00F37E3C" w:rsidP="009B0619">
            <w:pPr>
              <w:spacing w:after="0" w:line="240" w:lineRule="auto"/>
              <w:jc w:val="both"/>
              <w:rPr>
                <w:rFonts w:ascii="Arial" w:hAnsi="Arial" w:cs="Arial"/>
                <w:sz w:val="20"/>
                <w:szCs w:val="20"/>
              </w:rPr>
            </w:pPr>
            <w:r w:rsidRPr="00F37E3C">
              <w:rPr>
                <w:rFonts w:ascii="Arial" w:hAnsi="Arial" w:cs="Arial"/>
                <w:sz w:val="20"/>
                <w:szCs w:val="20"/>
              </w:rPr>
              <w:t>Tout candidat admis au concours ayant fait une demande d’équivalence ne pourra être nommé sans une décision favorable préalable de la commission d’équivalence.</w:t>
            </w:r>
          </w:p>
          <w:p w:rsidR="00F37E3C" w:rsidRPr="00F37E3C" w:rsidRDefault="00F37E3C" w:rsidP="009B0619">
            <w:pPr>
              <w:spacing w:after="0" w:line="240" w:lineRule="auto"/>
              <w:jc w:val="both"/>
              <w:rPr>
                <w:rFonts w:ascii="Arial" w:hAnsi="Arial" w:cs="Arial"/>
                <w:sz w:val="20"/>
                <w:szCs w:val="20"/>
              </w:rPr>
            </w:pPr>
            <w:r w:rsidRPr="00F37E3C">
              <w:rPr>
                <w:rFonts w:ascii="Arial" w:hAnsi="Arial" w:cs="Arial"/>
                <w:sz w:val="20"/>
                <w:szCs w:val="20"/>
              </w:rPr>
              <w:t>L</w:t>
            </w:r>
            <w:r w:rsidR="009F4194">
              <w:rPr>
                <w:rFonts w:ascii="Arial" w:hAnsi="Arial" w:cs="Arial"/>
                <w:sz w:val="20"/>
                <w:szCs w:val="20"/>
              </w:rPr>
              <w:t>a circonstance que le jury l’</w:t>
            </w:r>
            <w:r w:rsidR="009F4194" w:rsidRPr="00120634">
              <w:rPr>
                <w:rFonts w:ascii="Arial" w:hAnsi="Arial" w:cs="Arial"/>
                <w:sz w:val="20"/>
                <w:szCs w:val="20"/>
              </w:rPr>
              <w:t>a</w:t>
            </w:r>
            <w:r w:rsidRPr="00F37E3C">
              <w:rPr>
                <w:rFonts w:ascii="Arial" w:hAnsi="Arial" w:cs="Arial"/>
                <w:sz w:val="20"/>
                <w:szCs w:val="20"/>
              </w:rPr>
              <w:t xml:space="preserve"> inscrit sur la liste principale ou complémentaire du concours est sans incidence sur la décision rendue par la commission qui statue sur la seule capacité juridique à concourir du candidat.</w:t>
            </w:r>
          </w:p>
        </w:tc>
      </w:tr>
      <w:tr w:rsidR="00FB4D5E" w:rsidRPr="00AD4F8A" w:rsidTr="00BC6CE9">
        <w:tblPrEx>
          <w:tblCellMar>
            <w:left w:w="70" w:type="dxa"/>
            <w:right w:w="70" w:type="dxa"/>
          </w:tblCellMar>
        </w:tblPrEx>
        <w:trPr>
          <w:trHeight w:val="470"/>
        </w:trPr>
        <w:tc>
          <w:tcPr>
            <w:tcW w:w="1242" w:type="dxa"/>
            <w:tcBorders>
              <w:top w:val="nil"/>
              <w:left w:val="nil"/>
              <w:bottom w:val="nil"/>
              <w:right w:val="nil"/>
            </w:tcBorders>
            <w:shd w:val="clear" w:color="auto" w:fill="FFFFFF" w:themeFill="background1"/>
            <w:vAlign w:val="center"/>
          </w:tcPr>
          <w:p w:rsidR="00FB4D5E" w:rsidRDefault="00FB4D5E" w:rsidP="009B0619">
            <w:pPr>
              <w:spacing w:after="0" w:line="240" w:lineRule="auto"/>
              <w:ind w:left="-142"/>
              <w:jc w:val="center"/>
              <w:rPr>
                <w:noProof/>
                <w:lang w:eastAsia="fr-FR"/>
              </w:rPr>
            </w:pPr>
          </w:p>
        </w:tc>
        <w:tc>
          <w:tcPr>
            <w:tcW w:w="9248" w:type="dxa"/>
            <w:tcBorders>
              <w:top w:val="nil"/>
              <w:left w:val="nil"/>
              <w:bottom w:val="nil"/>
              <w:right w:val="nil"/>
            </w:tcBorders>
            <w:shd w:val="clear" w:color="auto" w:fill="FFFFFF" w:themeFill="background1"/>
            <w:vAlign w:val="center"/>
          </w:tcPr>
          <w:p w:rsidR="00FB4D5E" w:rsidRPr="00F37E3C" w:rsidRDefault="00FB4D5E" w:rsidP="009B0619">
            <w:pPr>
              <w:spacing w:after="0" w:line="240" w:lineRule="auto"/>
              <w:jc w:val="both"/>
              <w:rPr>
                <w:rFonts w:ascii="Arial" w:hAnsi="Arial" w:cs="Arial"/>
                <w:sz w:val="20"/>
                <w:szCs w:val="20"/>
              </w:rPr>
            </w:pPr>
          </w:p>
        </w:tc>
      </w:tr>
      <w:tr w:rsidR="00A70B55" w:rsidRPr="00AD4F8A" w:rsidTr="00BC6CE9">
        <w:trPr>
          <w:trHeight w:val="470"/>
        </w:trPr>
        <w:tc>
          <w:tcPr>
            <w:tcW w:w="1242" w:type="dxa"/>
            <w:tcBorders>
              <w:top w:val="nil"/>
              <w:left w:val="nil"/>
              <w:bottom w:val="nil"/>
              <w:right w:val="nil"/>
            </w:tcBorders>
            <w:shd w:val="clear" w:color="auto" w:fill="EAF1DD"/>
            <w:vAlign w:val="center"/>
          </w:tcPr>
          <w:p w:rsidR="00A70B55" w:rsidRPr="00AD4F8A" w:rsidRDefault="00A70B55" w:rsidP="009B0619">
            <w:pPr>
              <w:spacing w:after="0" w:line="240" w:lineRule="auto"/>
              <w:ind w:left="-142"/>
              <w:jc w:val="center"/>
              <w:rPr>
                <w:rFonts w:ascii="Arial" w:hAnsi="Arial" w:cs="Arial"/>
                <w:b/>
                <w:sz w:val="18"/>
                <w:szCs w:val="14"/>
              </w:rPr>
            </w:pPr>
            <w:r w:rsidRPr="00AD4F8A">
              <w:rPr>
                <w:rFonts w:ascii="Arial" w:hAnsi="Arial" w:cs="Arial"/>
                <w:b/>
                <w:noProof/>
                <w:sz w:val="18"/>
                <w:szCs w:val="14"/>
                <w:lang w:eastAsia="fr-FR"/>
              </w:rPr>
              <w:drawing>
                <wp:inline distT="0" distB="0" distL="0" distR="0">
                  <wp:extent cx="428625" cy="3143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314325"/>
                          </a:xfrm>
                          <a:prstGeom prst="rect">
                            <a:avLst/>
                          </a:prstGeom>
                          <a:noFill/>
                          <a:ln>
                            <a:noFill/>
                          </a:ln>
                        </pic:spPr>
                      </pic:pic>
                    </a:graphicData>
                  </a:graphic>
                </wp:inline>
              </w:drawing>
            </w:r>
          </w:p>
        </w:tc>
        <w:tc>
          <w:tcPr>
            <w:tcW w:w="9248" w:type="dxa"/>
            <w:tcBorders>
              <w:top w:val="nil"/>
              <w:left w:val="nil"/>
              <w:bottom w:val="nil"/>
              <w:right w:val="nil"/>
            </w:tcBorders>
            <w:shd w:val="clear" w:color="auto" w:fill="EAF1DD"/>
            <w:vAlign w:val="center"/>
          </w:tcPr>
          <w:p w:rsidR="00A70B55" w:rsidRPr="00AD4F8A" w:rsidRDefault="00F37E3C" w:rsidP="009B0619">
            <w:pPr>
              <w:spacing w:after="0" w:line="240" w:lineRule="auto"/>
              <w:jc w:val="both"/>
              <w:rPr>
                <w:rFonts w:ascii="Arial" w:hAnsi="Arial" w:cs="Arial"/>
                <w:sz w:val="18"/>
                <w:szCs w:val="20"/>
              </w:rPr>
            </w:pPr>
            <w:r w:rsidRPr="00F37E3C">
              <w:rPr>
                <w:rFonts w:ascii="Arial" w:hAnsi="Arial" w:cs="Arial"/>
                <w:sz w:val="20"/>
                <w:szCs w:val="20"/>
              </w:rPr>
              <w:t>Une demande formulée de manière incomplète ou non accompagnée des documents justificatifs ne pourra pas être présentée devant la commission nationale d’équivalence.</w:t>
            </w:r>
          </w:p>
        </w:tc>
      </w:tr>
    </w:tbl>
    <w:p w:rsidR="00A70B55" w:rsidRDefault="00A70B55" w:rsidP="009B0619">
      <w:pPr>
        <w:pStyle w:val="Sansinterligne"/>
      </w:pPr>
    </w:p>
    <w:p w:rsidR="00FB4D5E" w:rsidRPr="00A70B55" w:rsidRDefault="00FB4D5E" w:rsidP="009B0619">
      <w:pPr>
        <w:pStyle w:val="Sansinterligne"/>
      </w:pPr>
    </w:p>
    <w:p w:rsidR="00A70B55" w:rsidRPr="00A70B55" w:rsidRDefault="00A70B55" w:rsidP="009B0619">
      <w:pPr>
        <w:shd w:val="clear" w:color="auto" w:fill="B8CCE4" w:themeFill="accent1" w:themeFillTint="66"/>
        <w:jc w:val="center"/>
        <w:rPr>
          <w:rFonts w:ascii="Arial" w:hAnsi="Arial" w:cs="Arial"/>
          <w:b/>
          <w:sz w:val="20"/>
        </w:rPr>
      </w:pPr>
      <w:r w:rsidRPr="00A70B55">
        <w:rPr>
          <w:rFonts w:ascii="Arial" w:hAnsi="Arial" w:cs="Arial"/>
          <w:b/>
          <w:sz w:val="20"/>
        </w:rPr>
        <w:t>CONDITIONS GENERALES</w:t>
      </w:r>
    </w:p>
    <w:tbl>
      <w:tblPr>
        <w:tblStyle w:val="Grilledutableau"/>
        <w:tblW w:w="10631" w:type="dxa"/>
        <w:tblLook w:val="04A0" w:firstRow="1" w:lastRow="0" w:firstColumn="1" w:lastColumn="0" w:noHBand="0" w:noVBand="1"/>
      </w:tblPr>
      <w:tblGrid>
        <w:gridCol w:w="10631"/>
      </w:tblGrid>
      <w:tr w:rsidR="00A70B55" w:rsidTr="00FB4D5E">
        <w:trPr>
          <w:trHeight w:val="2301"/>
        </w:trPr>
        <w:tc>
          <w:tcPr>
            <w:tcW w:w="10631" w:type="dxa"/>
            <w:tcBorders>
              <w:top w:val="nil"/>
              <w:left w:val="nil"/>
              <w:bottom w:val="nil"/>
              <w:right w:val="nil"/>
            </w:tcBorders>
          </w:tcPr>
          <w:p w:rsidR="00FB4D5E" w:rsidRDefault="00FB4D5E" w:rsidP="009B0619">
            <w:pPr>
              <w:jc w:val="both"/>
              <w:rPr>
                <w:rFonts w:ascii="Arial" w:hAnsi="Arial" w:cs="Arial"/>
                <w:sz w:val="20"/>
              </w:rPr>
            </w:pPr>
          </w:p>
          <w:p w:rsidR="00F37E3C" w:rsidRPr="00F37E3C" w:rsidRDefault="00F37E3C" w:rsidP="009B0619">
            <w:pPr>
              <w:jc w:val="both"/>
              <w:rPr>
                <w:rFonts w:ascii="Arial" w:hAnsi="Arial" w:cs="Arial"/>
                <w:sz w:val="20"/>
              </w:rPr>
            </w:pPr>
            <w:r w:rsidRPr="00F37E3C">
              <w:rPr>
                <w:rFonts w:ascii="Arial" w:hAnsi="Arial" w:cs="Arial"/>
                <w:sz w:val="20"/>
              </w:rPr>
              <w:t>Le dossier de demande d’équivalence, constitué par le candidat, doit être retourné complet en deux exemplaires au centre organisateur.</w:t>
            </w:r>
          </w:p>
          <w:p w:rsidR="00F37E3C" w:rsidRDefault="00F37E3C" w:rsidP="009B0619">
            <w:pPr>
              <w:jc w:val="both"/>
              <w:rPr>
                <w:rFonts w:ascii="Arial" w:hAnsi="Arial" w:cs="Arial"/>
                <w:sz w:val="20"/>
              </w:rPr>
            </w:pPr>
          </w:p>
          <w:p w:rsidR="00F37E3C" w:rsidRPr="00F37E3C" w:rsidRDefault="00F37E3C" w:rsidP="009B0619">
            <w:pPr>
              <w:jc w:val="both"/>
              <w:rPr>
                <w:rFonts w:ascii="Arial" w:hAnsi="Arial" w:cs="Arial"/>
                <w:sz w:val="20"/>
              </w:rPr>
            </w:pPr>
            <w:r>
              <w:rPr>
                <w:rFonts w:ascii="Arial" w:hAnsi="Arial" w:cs="Arial"/>
                <w:sz w:val="20"/>
              </w:rPr>
              <w:t>Doivent effectuer une demande d’équivalence, les candidats qui ne remplissent pas la condition de diplôme (voir formulaire « Diplôme</w:t>
            </w:r>
            <w:r w:rsidR="003E3879">
              <w:rPr>
                <w:rFonts w:ascii="Arial" w:hAnsi="Arial" w:cs="Arial"/>
                <w:sz w:val="20"/>
              </w:rPr>
              <w:t>s »</w:t>
            </w:r>
            <w:r>
              <w:rPr>
                <w:rFonts w:ascii="Arial" w:hAnsi="Arial" w:cs="Arial"/>
                <w:sz w:val="20"/>
              </w:rPr>
              <w:t>)</w:t>
            </w:r>
            <w:r w:rsidR="008C5A33">
              <w:rPr>
                <w:rFonts w:ascii="Arial" w:hAnsi="Arial" w:cs="Arial"/>
                <w:sz w:val="20"/>
              </w:rPr>
              <w:t>.</w:t>
            </w:r>
          </w:p>
          <w:p w:rsidR="00F37E3C" w:rsidRPr="00F37E3C" w:rsidRDefault="00F37E3C" w:rsidP="009B0619">
            <w:pPr>
              <w:jc w:val="both"/>
              <w:rPr>
                <w:rFonts w:ascii="Arial" w:hAnsi="Arial" w:cs="Arial"/>
                <w:sz w:val="20"/>
              </w:rPr>
            </w:pPr>
          </w:p>
          <w:p w:rsidR="00F37E3C" w:rsidRPr="00F37E3C" w:rsidRDefault="00F37E3C" w:rsidP="009B0619">
            <w:pPr>
              <w:jc w:val="both"/>
              <w:rPr>
                <w:rFonts w:ascii="Arial" w:hAnsi="Arial" w:cs="Arial"/>
                <w:sz w:val="20"/>
              </w:rPr>
            </w:pPr>
            <w:r w:rsidRPr="00F37E3C">
              <w:rPr>
                <w:rFonts w:ascii="Arial" w:hAnsi="Arial" w:cs="Arial"/>
                <w:sz w:val="20"/>
              </w:rPr>
              <w:t>Sont exemptés de la condition de diplôme</w:t>
            </w:r>
            <w:r>
              <w:rPr>
                <w:rFonts w:ascii="Arial" w:hAnsi="Arial" w:cs="Arial"/>
                <w:sz w:val="20"/>
                <w:u w:val="single"/>
              </w:rPr>
              <w:t xml:space="preserve"> et n’ont donc pas à effectuer de demande d’équivalence</w:t>
            </w:r>
            <w:r w:rsidR="008C5A33">
              <w:rPr>
                <w:rFonts w:ascii="Arial" w:hAnsi="Arial" w:cs="Arial"/>
                <w:sz w:val="20"/>
                <w:u w:val="single"/>
              </w:rPr>
              <w:t> :</w:t>
            </w:r>
          </w:p>
          <w:p w:rsidR="00F37E3C" w:rsidRPr="00F37E3C" w:rsidRDefault="00F37E3C" w:rsidP="009B0619">
            <w:pPr>
              <w:pStyle w:val="Paragraphedeliste"/>
              <w:numPr>
                <w:ilvl w:val="0"/>
                <w:numId w:val="1"/>
              </w:numPr>
              <w:jc w:val="both"/>
              <w:rPr>
                <w:rFonts w:ascii="Arial" w:hAnsi="Arial" w:cs="Arial"/>
                <w:sz w:val="20"/>
              </w:rPr>
            </w:pPr>
            <w:r>
              <w:rPr>
                <w:rFonts w:ascii="Arial" w:hAnsi="Arial" w:cs="Arial"/>
                <w:sz w:val="20"/>
              </w:rPr>
              <w:t>L</w:t>
            </w:r>
            <w:r w:rsidRPr="00F37E3C">
              <w:rPr>
                <w:rFonts w:ascii="Arial" w:hAnsi="Arial" w:cs="Arial"/>
                <w:sz w:val="20"/>
              </w:rPr>
              <w:t xml:space="preserve">es pères et les mères élevant ou ayant élevé au moins trois enfants (un lien de filiation direct n’est pas exigé), </w:t>
            </w:r>
          </w:p>
          <w:p w:rsidR="00F37E3C" w:rsidRPr="00F37E3C" w:rsidRDefault="00F37E3C" w:rsidP="009B0619">
            <w:pPr>
              <w:pStyle w:val="Paragraphedeliste"/>
              <w:numPr>
                <w:ilvl w:val="0"/>
                <w:numId w:val="1"/>
              </w:numPr>
              <w:jc w:val="both"/>
              <w:rPr>
                <w:rFonts w:ascii="Arial" w:hAnsi="Arial" w:cs="Arial"/>
                <w:sz w:val="20"/>
              </w:rPr>
            </w:pPr>
            <w:r>
              <w:rPr>
                <w:rFonts w:ascii="Arial" w:hAnsi="Arial" w:cs="Arial"/>
                <w:sz w:val="20"/>
              </w:rPr>
              <w:t>L</w:t>
            </w:r>
            <w:r w:rsidRPr="00F37E3C">
              <w:rPr>
                <w:rFonts w:ascii="Arial" w:hAnsi="Arial" w:cs="Arial"/>
                <w:sz w:val="20"/>
              </w:rPr>
              <w:t>es sportifs de haut niveau</w:t>
            </w:r>
            <w:r w:rsidR="008C5A33">
              <w:rPr>
                <w:rFonts w:ascii="Arial" w:hAnsi="Arial" w:cs="Arial"/>
                <w:sz w:val="20"/>
              </w:rPr>
              <w:t>,</w:t>
            </w:r>
          </w:p>
          <w:p w:rsidR="00A70B55" w:rsidRDefault="00F37E3C" w:rsidP="009B0619">
            <w:pPr>
              <w:pStyle w:val="Paragraphedeliste"/>
              <w:numPr>
                <w:ilvl w:val="0"/>
                <w:numId w:val="1"/>
              </w:numPr>
              <w:jc w:val="both"/>
              <w:rPr>
                <w:rFonts w:ascii="Arial" w:hAnsi="Arial" w:cs="Arial"/>
                <w:sz w:val="20"/>
              </w:rPr>
            </w:pPr>
            <w:r>
              <w:rPr>
                <w:rFonts w:ascii="Arial" w:hAnsi="Arial" w:cs="Arial"/>
                <w:sz w:val="20"/>
              </w:rPr>
              <w:t>L</w:t>
            </w:r>
            <w:r w:rsidRPr="00F37E3C">
              <w:rPr>
                <w:rFonts w:ascii="Arial" w:hAnsi="Arial" w:cs="Arial"/>
                <w:sz w:val="20"/>
              </w:rPr>
              <w:t>es candidats ayant déjà obtenu une décision d’équivalence favorable lors d’une session précédente portant sur l’équivalence à un diplôme d’un niveau au moins égal à celui exigé pour ce concours.</w:t>
            </w:r>
          </w:p>
          <w:p w:rsidR="004F6710" w:rsidRDefault="004F6710" w:rsidP="009B0619">
            <w:pPr>
              <w:jc w:val="both"/>
              <w:rPr>
                <w:rFonts w:ascii="Arial" w:hAnsi="Arial" w:cs="Arial"/>
                <w:sz w:val="20"/>
              </w:rPr>
            </w:pPr>
          </w:p>
          <w:p w:rsidR="004F6710" w:rsidRDefault="004F6710" w:rsidP="009B0619">
            <w:pPr>
              <w:jc w:val="both"/>
              <w:rPr>
                <w:rFonts w:ascii="Arial" w:hAnsi="Arial" w:cs="Arial"/>
                <w:sz w:val="20"/>
              </w:rPr>
            </w:pPr>
            <w:r w:rsidRPr="004F6710">
              <w:rPr>
                <w:rFonts w:ascii="Arial" w:hAnsi="Arial" w:cs="Arial"/>
                <w:sz w:val="20"/>
              </w:rPr>
              <w:t>Seules les demandes d’équivalenc</w:t>
            </w:r>
            <w:r w:rsidR="009F4194">
              <w:rPr>
                <w:rFonts w:ascii="Arial" w:hAnsi="Arial" w:cs="Arial"/>
                <w:sz w:val="20"/>
              </w:rPr>
              <w:t xml:space="preserve">es des candidats admissibles </w:t>
            </w:r>
            <w:r w:rsidR="009F4194" w:rsidRPr="00120634">
              <w:rPr>
                <w:rFonts w:ascii="Arial" w:hAnsi="Arial" w:cs="Arial"/>
                <w:sz w:val="20"/>
              </w:rPr>
              <w:t>s</w:t>
            </w:r>
            <w:r w:rsidRPr="00120634">
              <w:rPr>
                <w:rFonts w:ascii="Arial" w:hAnsi="Arial" w:cs="Arial"/>
                <w:sz w:val="20"/>
              </w:rPr>
              <w:t>ont</w:t>
            </w:r>
            <w:r w:rsidRPr="004F6710">
              <w:rPr>
                <w:rFonts w:ascii="Arial" w:hAnsi="Arial" w:cs="Arial"/>
                <w:sz w:val="20"/>
              </w:rPr>
              <w:t xml:space="preserve"> étudiées par la commission nationale d’équivalence. </w:t>
            </w:r>
          </w:p>
          <w:p w:rsidR="004F6710" w:rsidRPr="004F6710" w:rsidRDefault="004F6710" w:rsidP="009B0619">
            <w:pPr>
              <w:jc w:val="both"/>
              <w:rPr>
                <w:rFonts w:ascii="Arial" w:hAnsi="Arial" w:cs="Arial"/>
                <w:sz w:val="20"/>
              </w:rPr>
            </w:pPr>
          </w:p>
          <w:p w:rsidR="004F6710" w:rsidRPr="004F6710" w:rsidRDefault="004F6710" w:rsidP="009B0619">
            <w:pPr>
              <w:jc w:val="both"/>
              <w:rPr>
                <w:rFonts w:ascii="Arial" w:hAnsi="Arial" w:cs="Arial"/>
                <w:sz w:val="20"/>
              </w:rPr>
            </w:pPr>
            <w:r w:rsidRPr="004F6710">
              <w:rPr>
                <w:rFonts w:ascii="Arial" w:hAnsi="Arial" w:cs="Arial"/>
                <w:sz w:val="20"/>
              </w:rPr>
              <w:t xml:space="preserve">En cas de décision initiale défavorable, le candidat ayant formé un recours est admis à concourir à l’ensemble des épreuves. </w:t>
            </w:r>
            <w:r w:rsidRPr="004F6710">
              <w:rPr>
                <w:rFonts w:ascii="Arial" w:hAnsi="Arial" w:cs="Arial"/>
                <w:b/>
                <w:sz w:val="20"/>
              </w:rPr>
              <w:t>Ainsi, tout candidat ayant fait une demande d’équivalence est autorisé à concourir à titre conservatoire</w:t>
            </w:r>
            <w:r w:rsidRPr="004F6710">
              <w:rPr>
                <w:rFonts w:ascii="Arial" w:hAnsi="Arial" w:cs="Arial"/>
                <w:sz w:val="20"/>
              </w:rPr>
              <w:t>.</w:t>
            </w:r>
          </w:p>
          <w:p w:rsidR="00F37E3C" w:rsidRDefault="00F37E3C" w:rsidP="009B0619">
            <w:pPr>
              <w:jc w:val="both"/>
              <w:rPr>
                <w:rFonts w:ascii="Arial" w:hAnsi="Arial" w:cs="Arial"/>
                <w:sz w:val="20"/>
              </w:rPr>
            </w:pPr>
          </w:p>
          <w:p w:rsidR="00FB4D5E" w:rsidRPr="00A70B55" w:rsidRDefault="00FB4D5E" w:rsidP="009B0619">
            <w:pPr>
              <w:jc w:val="both"/>
              <w:rPr>
                <w:rFonts w:ascii="Arial" w:hAnsi="Arial" w:cs="Arial"/>
                <w:sz w:val="20"/>
              </w:rPr>
            </w:pPr>
          </w:p>
        </w:tc>
      </w:tr>
    </w:tbl>
    <w:p w:rsidR="00FB4D5E" w:rsidRDefault="00FB4D5E" w:rsidP="009B0619">
      <w:pPr>
        <w:shd w:val="clear" w:color="auto" w:fill="B8CCE4" w:themeFill="accent1" w:themeFillTint="66"/>
        <w:jc w:val="center"/>
        <w:rPr>
          <w:rFonts w:ascii="Arial" w:hAnsi="Arial" w:cs="Arial"/>
          <w:b/>
          <w:sz w:val="20"/>
        </w:rPr>
      </w:pPr>
      <w:r>
        <w:rPr>
          <w:rFonts w:ascii="Arial" w:hAnsi="Arial" w:cs="Arial"/>
          <w:b/>
          <w:sz w:val="20"/>
        </w:rPr>
        <w:t xml:space="preserve">DEMANDE D’EQUIVALENCE </w:t>
      </w:r>
    </w:p>
    <w:p w:rsidR="00FB4D5E" w:rsidRPr="00BF276A" w:rsidRDefault="00FB4D5E" w:rsidP="009B0619">
      <w:pPr>
        <w:shd w:val="clear" w:color="auto" w:fill="B8CCE4" w:themeFill="accent1" w:themeFillTint="66"/>
        <w:jc w:val="center"/>
        <w:rPr>
          <w:rFonts w:ascii="Arial" w:hAnsi="Arial" w:cs="Arial"/>
          <w:b/>
          <w:sz w:val="20"/>
        </w:rPr>
      </w:pPr>
      <w:r>
        <w:rPr>
          <w:rFonts w:ascii="Arial" w:hAnsi="Arial" w:cs="Arial"/>
          <w:b/>
          <w:sz w:val="20"/>
        </w:rPr>
        <w:t>AU TITRE DE LA QUALIFICATION PROFESSIONNELLE</w:t>
      </w:r>
    </w:p>
    <w:tbl>
      <w:tblPr>
        <w:tblStyle w:val="Grilledutableau"/>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236"/>
        <w:gridCol w:w="9262"/>
      </w:tblGrid>
      <w:tr w:rsidR="00BF276A" w:rsidRPr="00A70B55" w:rsidTr="00F37E3C">
        <w:tc>
          <w:tcPr>
            <w:tcW w:w="1242" w:type="dxa"/>
            <w:shd w:val="clear" w:color="auto" w:fill="B8CCE4" w:themeFill="accent1" w:themeFillTint="66"/>
            <w:vAlign w:val="center"/>
          </w:tcPr>
          <w:p w:rsidR="00BF276A" w:rsidRPr="00A70B55" w:rsidRDefault="00BF276A" w:rsidP="009B0619">
            <w:pPr>
              <w:jc w:val="both"/>
              <w:rPr>
                <w:rFonts w:ascii="Arial" w:hAnsi="Arial" w:cs="Arial"/>
                <w:sz w:val="20"/>
                <w:szCs w:val="20"/>
              </w:rPr>
            </w:pPr>
            <w:r>
              <w:rPr>
                <w:rFonts w:ascii="Arial" w:hAnsi="Arial" w:cs="Arial"/>
                <w:sz w:val="20"/>
                <w:szCs w:val="20"/>
              </w:rPr>
              <w:t xml:space="preserve">Situation </w:t>
            </w:r>
            <w:r w:rsidR="00FB4D5E">
              <w:rPr>
                <w:rFonts w:ascii="Arial" w:hAnsi="Arial" w:cs="Arial"/>
                <w:sz w:val="20"/>
                <w:szCs w:val="20"/>
              </w:rPr>
              <w:t>1</w:t>
            </w:r>
          </w:p>
        </w:tc>
        <w:tc>
          <w:tcPr>
            <w:tcW w:w="236" w:type="dxa"/>
            <w:vAlign w:val="center"/>
          </w:tcPr>
          <w:p w:rsidR="00BF276A" w:rsidRPr="00A70B55" w:rsidRDefault="00BF276A" w:rsidP="009B0619">
            <w:pPr>
              <w:jc w:val="both"/>
              <w:rPr>
                <w:rFonts w:ascii="Arial" w:hAnsi="Arial" w:cs="Arial"/>
                <w:sz w:val="20"/>
                <w:szCs w:val="20"/>
              </w:rPr>
            </w:pPr>
          </w:p>
        </w:tc>
        <w:tc>
          <w:tcPr>
            <w:tcW w:w="9262" w:type="dxa"/>
            <w:vAlign w:val="center"/>
          </w:tcPr>
          <w:p w:rsidR="00BF276A" w:rsidRPr="00A70B55" w:rsidRDefault="00F37E3C" w:rsidP="009B0619">
            <w:pPr>
              <w:jc w:val="both"/>
              <w:rPr>
                <w:rFonts w:ascii="Arial" w:hAnsi="Arial" w:cs="Arial"/>
                <w:sz w:val="20"/>
                <w:szCs w:val="20"/>
              </w:rPr>
            </w:pPr>
            <w:r>
              <w:rPr>
                <w:rFonts w:ascii="Arial" w:hAnsi="Arial" w:cs="Arial"/>
                <w:sz w:val="20"/>
                <w:szCs w:val="20"/>
              </w:rPr>
              <w:t>Le candidat ne détient pas de diplôme</w:t>
            </w:r>
          </w:p>
        </w:tc>
      </w:tr>
      <w:tr w:rsidR="00BF276A" w:rsidRPr="00A70B55" w:rsidTr="00F37E3C">
        <w:trPr>
          <w:trHeight w:val="91"/>
        </w:trPr>
        <w:tc>
          <w:tcPr>
            <w:tcW w:w="1242" w:type="dxa"/>
            <w:vAlign w:val="center"/>
          </w:tcPr>
          <w:p w:rsidR="00BF276A" w:rsidRPr="00BF276A" w:rsidRDefault="00BF276A" w:rsidP="009B0619">
            <w:pPr>
              <w:jc w:val="both"/>
              <w:rPr>
                <w:rFonts w:ascii="Arial" w:hAnsi="Arial" w:cs="Arial"/>
                <w:sz w:val="18"/>
                <w:szCs w:val="20"/>
              </w:rPr>
            </w:pPr>
          </w:p>
        </w:tc>
        <w:tc>
          <w:tcPr>
            <w:tcW w:w="236" w:type="dxa"/>
            <w:vAlign w:val="center"/>
          </w:tcPr>
          <w:p w:rsidR="00BF276A" w:rsidRPr="00A70B55" w:rsidRDefault="00BF276A" w:rsidP="009B0619">
            <w:pPr>
              <w:jc w:val="both"/>
              <w:rPr>
                <w:rFonts w:ascii="Arial" w:hAnsi="Arial" w:cs="Arial"/>
                <w:sz w:val="20"/>
                <w:szCs w:val="20"/>
              </w:rPr>
            </w:pPr>
          </w:p>
        </w:tc>
        <w:tc>
          <w:tcPr>
            <w:tcW w:w="9262" w:type="dxa"/>
            <w:vAlign w:val="center"/>
          </w:tcPr>
          <w:p w:rsidR="00BF276A" w:rsidRPr="00BF276A" w:rsidRDefault="00BF276A" w:rsidP="009B0619">
            <w:pPr>
              <w:pStyle w:val="Sansinterligne"/>
              <w:jc w:val="both"/>
              <w:rPr>
                <w:sz w:val="12"/>
              </w:rPr>
            </w:pPr>
          </w:p>
        </w:tc>
      </w:tr>
      <w:tr w:rsidR="00BF276A" w:rsidRPr="00A70B55" w:rsidTr="00F37E3C">
        <w:tc>
          <w:tcPr>
            <w:tcW w:w="1242" w:type="dxa"/>
            <w:shd w:val="clear" w:color="auto" w:fill="B8CCE4" w:themeFill="accent1" w:themeFillTint="66"/>
            <w:vAlign w:val="center"/>
          </w:tcPr>
          <w:p w:rsidR="00BF276A" w:rsidRPr="00A70B55" w:rsidRDefault="00BF276A" w:rsidP="009B0619">
            <w:pPr>
              <w:jc w:val="both"/>
              <w:rPr>
                <w:rFonts w:ascii="Arial" w:hAnsi="Arial" w:cs="Arial"/>
                <w:sz w:val="20"/>
                <w:szCs w:val="20"/>
              </w:rPr>
            </w:pPr>
            <w:r>
              <w:rPr>
                <w:rFonts w:ascii="Arial" w:hAnsi="Arial" w:cs="Arial"/>
                <w:sz w:val="20"/>
                <w:szCs w:val="20"/>
              </w:rPr>
              <w:t xml:space="preserve">Situation </w:t>
            </w:r>
            <w:r w:rsidR="00FB4D5E">
              <w:rPr>
                <w:rFonts w:ascii="Arial" w:hAnsi="Arial" w:cs="Arial"/>
                <w:sz w:val="20"/>
                <w:szCs w:val="20"/>
              </w:rPr>
              <w:t>2</w:t>
            </w:r>
          </w:p>
        </w:tc>
        <w:tc>
          <w:tcPr>
            <w:tcW w:w="236" w:type="dxa"/>
            <w:vAlign w:val="center"/>
          </w:tcPr>
          <w:p w:rsidR="00BF276A" w:rsidRPr="00A70B55" w:rsidRDefault="00BF276A" w:rsidP="009B0619">
            <w:pPr>
              <w:jc w:val="both"/>
              <w:rPr>
                <w:rFonts w:ascii="Arial" w:hAnsi="Arial" w:cs="Arial"/>
                <w:sz w:val="20"/>
                <w:szCs w:val="20"/>
              </w:rPr>
            </w:pPr>
          </w:p>
        </w:tc>
        <w:tc>
          <w:tcPr>
            <w:tcW w:w="9262" w:type="dxa"/>
            <w:vAlign w:val="center"/>
          </w:tcPr>
          <w:p w:rsidR="00BF276A" w:rsidRPr="00A70B55" w:rsidRDefault="00F37E3C" w:rsidP="009B0619">
            <w:pPr>
              <w:jc w:val="both"/>
              <w:rPr>
                <w:rFonts w:ascii="Arial" w:hAnsi="Arial" w:cs="Arial"/>
                <w:sz w:val="20"/>
                <w:szCs w:val="20"/>
              </w:rPr>
            </w:pPr>
            <w:r>
              <w:rPr>
                <w:rFonts w:ascii="Arial" w:hAnsi="Arial" w:cs="Arial"/>
                <w:sz w:val="20"/>
                <w:szCs w:val="20"/>
              </w:rPr>
              <w:t>Le candidat détient un diplôme de niveau inférieur à celui requis</w:t>
            </w:r>
          </w:p>
        </w:tc>
      </w:tr>
      <w:tr w:rsidR="00BF276A" w:rsidRPr="00A70B55" w:rsidTr="00F37E3C">
        <w:tc>
          <w:tcPr>
            <w:tcW w:w="1242" w:type="dxa"/>
            <w:vAlign w:val="center"/>
          </w:tcPr>
          <w:p w:rsidR="00BF276A" w:rsidRPr="00A70B55" w:rsidRDefault="00BF276A" w:rsidP="009B0619">
            <w:pPr>
              <w:jc w:val="both"/>
              <w:rPr>
                <w:rFonts w:ascii="Arial" w:hAnsi="Arial" w:cs="Arial"/>
                <w:sz w:val="20"/>
                <w:szCs w:val="20"/>
              </w:rPr>
            </w:pPr>
          </w:p>
        </w:tc>
        <w:tc>
          <w:tcPr>
            <w:tcW w:w="236" w:type="dxa"/>
            <w:vAlign w:val="center"/>
          </w:tcPr>
          <w:p w:rsidR="00BF276A" w:rsidRPr="00A70B55" w:rsidRDefault="00BF276A" w:rsidP="009B0619">
            <w:pPr>
              <w:jc w:val="both"/>
              <w:rPr>
                <w:rFonts w:ascii="Arial" w:hAnsi="Arial" w:cs="Arial"/>
                <w:sz w:val="20"/>
                <w:szCs w:val="20"/>
              </w:rPr>
            </w:pPr>
          </w:p>
        </w:tc>
        <w:tc>
          <w:tcPr>
            <w:tcW w:w="9262" w:type="dxa"/>
            <w:vAlign w:val="center"/>
          </w:tcPr>
          <w:p w:rsidR="00BF276A" w:rsidRPr="00A70B55" w:rsidRDefault="00BF276A" w:rsidP="009B0619">
            <w:pPr>
              <w:jc w:val="both"/>
              <w:rPr>
                <w:rFonts w:ascii="Arial" w:hAnsi="Arial" w:cs="Arial"/>
                <w:sz w:val="20"/>
                <w:szCs w:val="20"/>
              </w:rPr>
            </w:pPr>
          </w:p>
        </w:tc>
      </w:tr>
      <w:tr w:rsidR="00BF276A" w:rsidRPr="00A70B55" w:rsidTr="00F37E3C">
        <w:tc>
          <w:tcPr>
            <w:tcW w:w="1242" w:type="dxa"/>
            <w:shd w:val="clear" w:color="auto" w:fill="B8CCE4" w:themeFill="accent1" w:themeFillTint="66"/>
            <w:vAlign w:val="center"/>
          </w:tcPr>
          <w:p w:rsidR="00BF276A" w:rsidRPr="00A70B55" w:rsidRDefault="00BF276A" w:rsidP="009B0619">
            <w:pPr>
              <w:jc w:val="both"/>
              <w:rPr>
                <w:rFonts w:ascii="Arial" w:hAnsi="Arial" w:cs="Arial"/>
                <w:sz w:val="20"/>
                <w:szCs w:val="20"/>
              </w:rPr>
            </w:pPr>
            <w:r>
              <w:rPr>
                <w:rFonts w:ascii="Arial" w:hAnsi="Arial" w:cs="Arial"/>
                <w:sz w:val="20"/>
                <w:szCs w:val="20"/>
              </w:rPr>
              <w:t xml:space="preserve">Situation </w:t>
            </w:r>
            <w:r w:rsidR="00FB4D5E">
              <w:rPr>
                <w:rFonts w:ascii="Arial" w:hAnsi="Arial" w:cs="Arial"/>
                <w:sz w:val="20"/>
                <w:szCs w:val="20"/>
              </w:rPr>
              <w:t>3</w:t>
            </w:r>
          </w:p>
        </w:tc>
        <w:tc>
          <w:tcPr>
            <w:tcW w:w="236" w:type="dxa"/>
            <w:vAlign w:val="center"/>
          </w:tcPr>
          <w:p w:rsidR="00BF276A" w:rsidRPr="00A70B55" w:rsidRDefault="00BF276A" w:rsidP="009B0619">
            <w:pPr>
              <w:jc w:val="both"/>
              <w:rPr>
                <w:rFonts w:ascii="Arial" w:hAnsi="Arial" w:cs="Arial"/>
                <w:sz w:val="20"/>
                <w:szCs w:val="20"/>
              </w:rPr>
            </w:pPr>
          </w:p>
        </w:tc>
        <w:tc>
          <w:tcPr>
            <w:tcW w:w="9262" w:type="dxa"/>
            <w:vAlign w:val="center"/>
          </w:tcPr>
          <w:p w:rsidR="00BF276A" w:rsidRPr="00A70B55" w:rsidRDefault="00F37E3C" w:rsidP="009B0619">
            <w:pPr>
              <w:jc w:val="both"/>
              <w:rPr>
                <w:rFonts w:ascii="Arial" w:hAnsi="Arial" w:cs="Arial"/>
                <w:sz w:val="20"/>
                <w:szCs w:val="20"/>
              </w:rPr>
            </w:pPr>
            <w:r>
              <w:rPr>
                <w:rFonts w:ascii="Arial" w:hAnsi="Arial" w:cs="Arial"/>
                <w:sz w:val="20"/>
                <w:szCs w:val="20"/>
              </w:rPr>
              <w:t>Le candidat n’a pas de diplôme référencé au répertoire des certifications professionnelles</w:t>
            </w:r>
          </w:p>
        </w:tc>
      </w:tr>
    </w:tbl>
    <w:p w:rsidR="0098091E" w:rsidRDefault="0098091E" w:rsidP="009B0619">
      <w:pPr>
        <w:tabs>
          <w:tab w:val="left" w:pos="1701"/>
          <w:tab w:val="left" w:pos="9923"/>
        </w:tabs>
        <w:jc w:val="both"/>
        <w:rPr>
          <w:rFonts w:ascii="Arial" w:eastAsia="Times New Roman" w:hAnsi="Arial" w:cs="Arial"/>
          <w:sz w:val="20"/>
          <w:szCs w:val="24"/>
          <w:lang w:eastAsia="fr-FR"/>
        </w:rPr>
      </w:pPr>
      <w:r>
        <w:rPr>
          <w:rFonts w:ascii="Arial" w:eastAsia="Times New Roman" w:hAnsi="Arial" w:cs="Arial"/>
          <w:sz w:val="16"/>
          <w:szCs w:val="24"/>
          <w:lang w:eastAsia="fr-FR"/>
        </w:rPr>
        <w:br/>
      </w:r>
      <w:r w:rsidR="00F37E3C" w:rsidRPr="00F37E3C">
        <w:rPr>
          <w:rFonts w:ascii="Arial" w:eastAsia="Times New Roman" w:hAnsi="Arial" w:cs="Arial"/>
          <w:sz w:val="20"/>
          <w:szCs w:val="24"/>
          <w:lang w:eastAsia="fr-FR"/>
        </w:rPr>
        <w:t xml:space="preserve">Si dans un de ces trois cas le candidat dispose d’une expérience professionnelle (dans le secteur public et/ou privé) dans des fonctions comparables par leur nature et leur niveau à celles dévolues aux </w:t>
      </w:r>
      <w:r w:rsidR="00FB4D5E">
        <w:rPr>
          <w:rFonts w:ascii="Arial" w:eastAsia="Times New Roman" w:hAnsi="Arial" w:cs="Arial"/>
          <w:sz w:val="20"/>
          <w:szCs w:val="24"/>
          <w:lang w:eastAsia="fr-FR"/>
        </w:rPr>
        <w:t>membres du corps auquel le concours donne accès</w:t>
      </w:r>
      <w:r w:rsidR="00F37E3C" w:rsidRPr="00F37E3C">
        <w:rPr>
          <w:rFonts w:ascii="Arial" w:eastAsia="Times New Roman" w:hAnsi="Arial" w:cs="Arial"/>
          <w:sz w:val="20"/>
          <w:szCs w:val="24"/>
          <w:lang w:eastAsia="fr-FR"/>
        </w:rPr>
        <w:t>, il est nécessaire de faire une demande d’équivalence au titre de la qualification professionnelle.</w:t>
      </w:r>
      <w:r>
        <w:rPr>
          <w:rFonts w:ascii="Arial" w:eastAsia="Times New Roman" w:hAnsi="Arial" w:cs="Arial"/>
          <w:sz w:val="20"/>
          <w:szCs w:val="24"/>
          <w:lang w:eastAsia="fr-FR"/>
        </w:rPr>
        <w:br w:type="page"/>
      </w:r>
    </w:p>
    <w:tbl>
      <w:tblPr>
        <w:tblStyle w:val="Grilledutableau"/>
        <w:tblW w:w="10490" w:type="dxa"/>
        <w:tblLayout w:type="fixed"/>
        <w:tblLook w:val="04A0" w:firstRow="1" w:lastRow="0" w:firstColumn="1" w:lastColumn="0" w:noHBand="0" w:noVBand="1"/>
      </w:tblPr>
      <w:tblGrid>
        <w:gridCol w:w="959"/>
        <w:gridCol w:w="1692"/>
        <w:gridCol w:w="893"/>
        <w:gridCol w:w="1758"/>
        <w:gridCol w:w="1361"/>
        <w:gridCol w:w="2517"/>
        <w:gridCol w:w="1310"/>
      </w:tblGrid>
      <w:tr w:rsidR="007B2CA8" w:rsidTr="00BC6CE9">
        <w:tc>
          <w:tcPr>
            <w:tcW w:w="10490" w:type="dxa"/>
            <w:gridSpan w:val="7"/>
            <w:tcBorders>
              <w:top w:val="nil"/>
              <w:left w:val="nil"/>
              <w:bottom w:val="nil"/>
              <w:right w:val="nil"/>
            </w:tcBorders>
            <w:shd w:val="clear" w:color="auto" w:fill="548DD4" w:themeFill="text2" w:themeFillTint="99"/>
          </w:tcPr>
          <w:p w:rsidR="007B2CA8" w:rsidRPr="00A54DA0" w:rsidRDefault="007B2CA8" w:rsidP="009B0619">
            <w:pPr>
              <w:jc w:val="center"/>
              <w:rPr>
                <w:rFonts w:ascii="Arial" w:hAnsi="Arial" w:cs="Arial"/>
                <w:caps/>
                <w:color w:val="FFFFFF" w:themeColor="background1"/>
                <w:sz w:val="10"/>
                <w:szCs w:val="28"/>
              </w:rPr>
            </w:pPr>
          </w:p>
          <w:p w:rsidR="007B2CA8" w:rsidRDefault="007B2CA8" w:rsidP="009B0619">
            <w:pPr>
              <w:jc w:val="center"/>
              <w:rPr>
                <w:rFonts w:ascii="Arial" w:hAnsi="Arial" w:cs="Arial"/>
                <w:caps/>
                <w:color w:val="FFFFFF" w:themeColor="background1"/>
                <w:sz w:val="28"/>
                <w:szCs w:val="28"/>
              </w:rPr>
            </w:pPr>
            <w:r w:rsidRPr="005E6E8D">
              <w:rPr>
                <w:rFonts w:ascii="Arial" w:hAnsi="Arial" w:cs="Arial"/>
                <w:caps/>
                <w:color w:val="FFFFFF" w:themeColor="background1"/>
                <w:sz w:val="28"/>
                <w:szCs w:val="28"/>
              </w:rPr>
              <w:t>demande d’Équivalence</w:t>
            </w:r>
            <w:r>
              <w:rPr>
                <w:rFonts w:ascii="Arial" w:hAnsi="Arial" w:cs="Arial"/>
                <w:caps/>
                <w:color w:val="FFFFFF" w:themeColor="background1"/>
                <w:sz w:val="28"/>
                <w:szCs w:val="28"/>
              </w:rPr>
              <w:t xml:space="preserve"> </w:t>
            </w:r>
          </w:p>
          <w:p w:rsidR="00FB4D5E" w:rsidRDefault="00FB4D5E" w:rsidP="009B0619">
            <w:pPr>
              <w:jc w:val="center"/>
              <w:rPr>
                <w:rFonts w:ascii="Arial" w:hAnsi="Arial" w:cs="Arial"/>
                <w:i/>
                <w:caps/>
                <w:color w:val="FFFFFF" w:themeColor="background1"/>
                <w:szCs w:val="24"/>
              </w:rPr>
            </w:pPr>
            <w:r>
              <w:rPr>
                <w:rFonts w:ascii="Arial" w:hAnsi="Arial" w:cs="Arial"/>
                <w:caps/>
                <w:color w:val="FFFFFF" w:themeColor="background1"/>
                <w:sz w:val="28"/>
                <w:szCs w:val="28"/>
              </w:rPr>
              <w:t>au titre de la qualification professionnelle</w:t>
            </w:r>
          </w:p>
          <w:p w:rsidR="007B2CA8" w:rsidRPr="00A54DA0" w:rsidRDefault="007B2CA8" w:rsidP="009B0619">
            <w:pPr>
              <w:jc w:val="center"/>
              <w:rPr>
                <w:rFonts w:ascii="Arial" w:hAnsi="Arial" w:cs="Arial"/>
                <w:caps/>
                <w:color w:val="FFFFFF" w:themeColor="background1"/>
                <w:sz w:val="10"/>
                <w:szCs w:val="10"/>
              </w:rPr>
            </w:pPr>
          </w:p>
        </w:tc>
      </w:tr>
      <w:tr w:rsidR="007B2CA8" w:rsidTr="00BC6CE9">
        <w:tc>
          <w:tcPr>
            <w:tcW w:w="10490" w:type="dxa"/>
            <w:gridSpan w:val="7"/>
            <w:tcBorders>
              <w:top w:val="nil"/>
              <w:left w:val="nil"/>
              <w:bottom w:val="single" w:sz="4" w:space="0" w:color="auto"/>
              <w:right w:val="nil"/>
            </w:tcBorders>
          </w:tcPr>
          <w:p w:rsidR="007B2CA8" w:rsidRPr="003358F0" w:rsidRDefault="007B2CA8" w:rsidP="009B0619">
            <w:pPr>
              <w:rPr>
                <w:rFonts w:ascii="Arial" w:hAnsi="Arial" w:cs="Arial"/>
                <w:sz w:val="14"/>
                <w:szCs w:val="20"/>
              </w:rPr>
            </w:pPr>
          </w:p>
        </w:tc>
      </w:tr>
      <w:tr w:rsidR="007B2CA8" w:rsidTr="00BC6CE9">
        <w:tc>
          <w:tcPr>
            <w:tcW w:w="5302" w:type="dxa"/>
            <w:gridSpan w:val="4"/>
            <w:tcBorders>
              <w:top w:val="single" w:sz="4" w:space="0" w:color="auto"/>
              <w:bottom w:val="nil"/>
              <w:right w:val="nil"/>
            </w:tcBorders>
          </w:tcPr>
          <w:p w:rsidR="007B2CA8" w:rsidRDefault="007B2CA8" w:rsidP="009B0619">
            <w:pPr>
              <w:spacing w:before="60" w:after="60"/>
              <w:rPr>
                <w:rFonts w:ascii="Arial" w:hAnsi="Arial" w:cs="Arial"/>
                <w:sz w:val="20"/>
                <w:szCs w:val="20"/>
              </w:rPr>
            </w:pPr>
            <w:r>
              <w:rPr>
                <w:rFonts w:ascii="Arial" w:hAnsi="Arial" w:cs="Arial"/>
                <w:sz w:val="20"/>
                <w:szCs w:val="20"/>
              </w:rPr>
              <w:t>Nom</w:t>
            </w:r>
            <w:r w:rsidR="00BC6CE9">
              <w:rPr>
                <w:rFonts w:ascii="Arial" w:hAnsi="Arial" w:cs="Arial"/>
                <w:sz w:val="20"/>
                <w:szCs w:val="20"/>
              </w:rPr>
              <w:t xml:space="preserve"> de famille :…………………………………………….</w:t>
            </w:r>
          </w:p>
        </w:tc>
        <w:tc>
          <w:tcPr>
            <w:tcW w:w="5188" w:type="dxa"/>
            <w:gridSpan w:val="3"/>
            <w:tcBorders>
              <w:top w:val="single" w:sz="4" w:space="0" w:color="auto"/>
              <w:left w:val="nil"/>
              <w:bottom w:val="nil"/>
            </w:tcBorders>
          </w:tcPr>
          <w:p w:rsidR="007B2CA8" w:rsidRDefault="007B2CA8" w:rsidP="009B0619">
            <w:pPr>
              <w:spacing w:before="60" w:after="60"/>
              <w:rPr>
                <w:rFonts w:ascii="Arial" w:hAnsi="Arial" w:cs="Arial"/>
                <w:sz w:val="20"/>
                <w:szCs w:val="20"/>
              </w:rPr>
            </w:pPr>
            <w:r>
              <w:rPr>
                <w:rFonts w:ascii="Arial" w:hAnsi="Arial" w:cs="Arial"/>
                <w:sz w:val="20"/>
                <w:szCs w:val="20"/>
              </w:rPr>
              <w:t>N</w:t>
            </w:r>
            <w:r w:rsidR="00BC6CE9">
              <w:rPr>
                <w:rFonts w:ascii="Arial" w:hAnsi="Arial" w:cs="Arial"/>
                <w:sz w:val="20"/>
                <w:szCs w:val="20"/>
              </w:rPr>
              <w:t>om d’usage :……………………………………………..</w:t>
            </w:r>
          </w:p>
        </w:tc>
      </w:tr>
      <w:tr w:rsidR="007B2CA8" w:rsidTr="00BC6CE9">
        <w:tc>
          <w:tcPr>
            <w:tcW w:w="5302" w:type="dxa"/>
            <w:gridSpan w:val="4"/>
            <w:tcBorders>
              <w:top w:val="nil"/>
              <w:bottom w:val="nil"/>
              <w:right w:val="nil"/>
            </w:tcBorders>
          </w:tcPr>
          <w:p w:rsidR="007B2CA8" w:rsidRDefault="00BC6CE9" w:rsidP="009B0619">
            <w:pPr>
              <w:spacing w:before="60" w:after="60"/>
              <w:rPr>
                <w:rFonts w:ascii="Arial" w:hAnsi="Arial" w:cs="Arial"/>
                <w:sz w:val="20"/>
                <w:szCs w:val="20"/>
              </w:rPr>
            </w:pPr>
            <w:r>
              <w:rPr>
                <w:rFonts w:ascii="Arial" w:hAnsi="Arial" w:cs="Arial"/>
                <w:sz w:val="20"/>
                <w:szCs w:val="20"/>
              </w:rPr>
              <w:t>Prénom :…………………………………………………….</w:t>
            </w:r>
          </w:p>
        </w:tc>
        <w:tc>
          <w:tcPr>
            <w:tcW w:w="5188" w:type="dxa"/>
            <w:gridSpan w:val="3"/>
            <w:tcBorders>
              <w:top w:val="nil"/>
              <w:left w:val="nil"/>
              <w:bottom w:val="nil"/>
            </w:tcBorders>
          </w:tcPr>
          <w:p w:rsidR="007B2CA8" w:rsidRDefault="00BC6CE9" w:rsidP="009B0619">
            <w:pPr>
              <w:spacing w:before="60" w:after="60"/>
              <w:rPr>
                <w:rFonts w:ascii="Arial" w:hAnsi="Arial" w:cs="Arial"/>
                <w:sz w:val="20"/>
                <w:szCs w:val="20"/>
              </w:rPr>
            </w:pPr>
            <w:r>
              <w:rPr>
                <w:rFonts w:ascii="Arial" w:hAnsi="Arial" w:cs="Arial"/>
                <w:sz w:val="20"/>
                <w:szCs w:val="20"/>
              </w:rPr>
              <w:t>Concours n° :………………………………………………</w:t>
            </w:r>
          </w:p>
        </w:tc>
      </w:tr>
      <w:tr w:rsidR="007B2CA8" w:rsidTr="00BC6CE9">
        <w:tc>
          <w:tcPr>
            <w:tcW w:w="2651" w:type="dxa"/>
            <w:gridSpan w:val="2"/>
            <w:tcBorders>
              <w:top w:val="nil"/>
              <w:bottom w:val="single" w:sz="4" w:space="0" w:color="auto"/>
              <w:right w:val="nil"/>
            </w:tcBorders>
          </w:tcPr>
          <w:p w:rsidR="007B2CA8" w:rsidRDefault="007B2CA8" w:rsidP="009B0619">
            <w:pPr>
              <w:spacing w:before="60" w:after="60"/>
              <w:rPr>
                <w:rFonts w:ascii="Arial" w:hAnsi="Arial" w:cs="Arial"/>
                <w:sz w:val="20"/>
                <w:szCs w:val="20"/>
              </w:rPr>
            </w:pPr>
            <w:r>
              <w:rPr>
                <w:rFonts w:ascii="Arial" w:hAnsi="Arial" w:cs="Arial"/>
                <w:sz w:val="20"/>
                <w:szCs w:val="20"/>
              </w:rPr>
              <w:t>Corps :…………………….</w:t>
            </w:r>
          </w:p>
        </w:tc>
        <w:tc>
          <w:tcPr>
            <w:tcW w:w="2651" w:type="dxa"/>
            <w:gridSpan w:val="2"/>
            <w:tcBorders>
              <w:top w:val="nil"/>
              <w:left w:val="nil"/>
              <w:bottom w:val="single" w:sz="4" w:space="0" w:color="auto"/>
              <w:right w:val="nil"/>
            </w:tcBorders>
          </w:tcPr>
          <w:p w:rsidR="007B2CA8" w:rsidRDefault="0014741B" w:rsidP="009B0619">
            <w:pPr>
              <w:spacing w:before="60" w:after="60"/>
              <w:rPr>
                <w:rFonts w:ascii="Arial" w:hAnsi="Arial" w:cs="Arial"/>
                <w:sz w:val="20"/>
                <w:szCs w:val="20"/>
              </w:rPr>
            </w:pPr>
            <w:r>
              <w:rPr>
                <w:rFonts w:ascii="Arial" w:hAnsi="Arial" w:cs="Arial"/>
                <w:sz w:val="20"/>
                <w:szCs w:val="20"/>
              </w:rPr>
              <w:t>BAP</w:t>
            </w:r>
            <w:r w:rsidR="007B2CA8">
              <w:rPr>
                <w:rFonts w:ascii="Arial" w:hAnsi="Arial" w:cs="Arial"/>
                <w:sz w:val="20"/>
                <w:szCs w:val="20"/>
              </w:rPr>
              <w:t> :……………………….</w:t>
            </w:r>
          </w:p>
        </w:tc>
        <w:tc>
          <w:tcPr>
            <w:tcW w:w="5188" w:type="dxa"/>
            <w:gridSpan w:val="3"/>
            <w:tcBorders>
              <w:top w:val="nil"/>
              <w:left w:val="nil"/>
              <w:bottom w:val="single" w:sz="4" w:space="0" w:color="auto"/>
            </w:tcBorders>
          </w:tcPr>
          <w:p w:rsidR="007B2CA8" w:rsidRDefault="007B2CA8" w:rsidP="009B0619">
            <w:pPr>
              <w:spacing w:before="60" w:after="60"/>
              <w:rPr>
                <w:rFonts w:ascii="Arial" w:hAnsi="Arial" w:cs="Arial"/>
                <w:sz w:val="20"/>
                <w:szCs w:val="20"/>
              </w:rPr>
            </w:pPr>
            <w:r>
              <w:rPr>
                <w:rFonts w:ascii="Arial" w:hAnsi="Arial" w:cs="Arial"/>
                <w:sz w:val="20"/>
                <w:szCs w:val="20"/>
              </w:rPr>
              <w:t>Emploi-type :…………………………………………………</w:t>
            </w:r>
          </w:p>
        </w:tc>
      </w:tr>
      <w:tr w:rsidR="007B2CA8" w:rsidTr="00BC6CE9">
        <w:tc>
          <w:tcPr>
            <w:tcW w:w="10490" w:type="dxa"/>
            <w:gridSpan w:val="7"/>
            <w:tcBorders>
              <w:left w:val="nil"/>
              <w:bottom w:val="nil"/>
              <w:right w:val="nil"/>
            </w:tcBorders>
          </w:tcPr>
          <w:p w:rsidR="007B2CA8" w:rsidRPr="003358F0" w:rsidRDefault="007B2CA8" w:rsidP="009B0619">
            <w:pPr>
              <w:rPr>
                <w:rFonts w:ascii="Arial" w:hAnsi="Arial" w:cs="Arial"/>
                <w:sz w:val="14"/>
                <w:szCs w:val="20"/>
              </w:rPr>
            </w:pPr>
          </w:p>
        </w:tc>
      </w:tr>
      <w:tr w:rsidR="007B2CA8" w:rsidTr="00BC6CE9">
        <w:tc>
          <w:tcPr>
            <w:tcW w:w="10490" w:type="dxa"/>
            <w:gridSpan w:val="7"/>
            <w:tcBorders>
              <w:top w:val="nil"/>
              <w:left w:val="nil"/>
              <w:bottom w:val="nil"/>
              <w:right w:val="nil"/>
            </w:tcBorders>
          </w:tcPr>
          <w:p w:rsidR="007B2CA8" w:rsidRPr="003358F0" w:rsidRDefault="007B2CA8" w:rsidP="009B0619">
            <w:pPr>
              <w:rPr>
                <w:rFonts w:ascii="Arial" w:hAnsi="Arial" w:cs="Arial"/>
                <w:sz w:val="14"/>
                <w:szCs w:val="20"/>
              </w:rPr>
            </w:pPr>
          </w:p>
        </w:tc>
      </w:tr>
      <w:tr w:rsidR="007B2CA8" w:rsidTr="00BC6CE9">
        <w:tc>
          <w:tcPr>
            <w:tcW w:w="959" w:type="dxa"/>
            <w:tcBorders>
              <w:top w:val="nil"/>
              <w:left w:val="nil"/>
              <w:bottom w:val="nil"/>
              <w:right w:val="nil"/>
            </w:tcBorders>
            <w:shd w:val="clear" w:color="auto" w:fill="EAF1DD" w:themeFill="accent3" w:themeFillTint="33"/>
          </w:tcPr>
          <w:p w:rsidR="007B2CA8" w:rsidRDefault="007B2CA8" w:rsidP="009B0619">
            <w:pPr>
              <w:spacing w:before="600"/>
              <w:jc w:val="center"/>
              <w:rPr>
                <w:rFonts w:ascii="Arial" w:hAnsi="Arial" w:cs="Arial"/>
                <w:sz w:val="20"/>
                <w:szCs w:val="20"/>
              </w:rPr>
            </w:pPr>
            <w:r>
              <w:rPr>
                <w:rFonts w:ascii="Arial" w:hAnsi="Arial" w:cs="Arial"/>
                <w:noProof/>
                <w:sz w:val="20"/>
                <w:szCs w:val="20"/>
                <w:lang w:eastAsia="fr-FR"/>
              </w:rPr>
              <w:drawing>
                <wp:inline distT="0" distB="0" distL="0" distR="0" wp14:anchorId="6BEAA256" wp14:editId="2362B6DA">
                  <wp:extent cx="426720" cy="316865"/>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 cy="316865"/>
                          </a:xfrm>
                          <a:prstGeom prst="rect">
                            <a:avLst/>
                          </a:prstGeom>
                          <a:noFill/>
                        </pic:spPr>
                      </pic:pic>
                    </a:graphicData>
                  </a:graphic>
                </wp:inline>
              </w:drawing>
            </w:r>
          </w:p>
        </w:tc>
        <w:tc>
          <w:tcPr>
            <w:tcW w:w="9531" w:type="dxa"/>
            <w:gridSpan w:val="6"/>
            <w:tcBorders>
              <w:top w:val="nil"/>
              <w:left w:val="nil"/>
              <w:bottom w:val="nil"/>
              <w:right w:val="nil"/>
            </w:tcBorders>
            <w:shd w:val="clear" w:color="auto" w:fill="EAF1DD" w:themeFill="accent3" w:themeFillTint="33"/>
          </w:tcPr>
          <w:p w:rsidR="007B2CA8" w:rsidRDefault="00D85903" w:rsidP="009B0619">
            <w:pPr>
              <w:pStyle w:val="Paragraphedeliste"/>
              <w:numPr>
                <w:ilvl w:val="0"/>
                <w:numId w:val="3"/>
              </w:numPr>
              <w:spacing w:before="120"/>
              <w:ind w:left="211" w:hanging="211"/>
              <w:jc w:val="both"/>
              <w:rPr>
                <w:rFonts w:ascii="Arial" w:hAnsi="Arial" w:cs="Arial"/>
                <w:bCs/>
                <w:sz w:val="20"/>
                <w:szCs w:val="20"/>
              </w:rPr>
            </w:pPr>
            <w:r w:rsidRPr="00D85903">
              <w:rPr>
                <w:rFonts w:ascii="Arial" w:hAnsi="Arial" w:cs="Arial"/>
                <w:bCs/>
                <w:sz w:val="20"/>
                <w:szCs w:val="20"/>
                <w:u w:val="single"/>
              </w:rPr>
              <w:t>P</w:t>
            </w:r>
            <w:r w:rsidR="007B2CA8" w:rsidRPr="00D85903">
              <w:rPr>
                <w:rFonts w:ascii="Arial" w:hAnsi="Arial" w:cs="Arial"/>
                <w:bCs/>
                <w:sz w:val="20"/>
                <w:szCs w:val="20"/>
                <w:u w:val="single"/>
              </w:rPr>
              <w:t>our le secteur privé</w:t>
            </w:r>
            <w:r w:rsidR="007B2CA8" w:rsidRPr="00D85903">
              <w:rPr>
                <w:rFonts w:ascii="Arial" w:hAnsi="Arial" w:cs="Arial"/>
                <w:bCs/>
                <w:sz w:val="20"/>
                <w:szCs w:val="20"/>
              </w:rPr>
              <w:t>, joindre les photocopies des certificats de travail et des contrats de travail.</w:t>
            </w:r>
          </w:p>
          <w:p w:rsidR="00D85903" w:rsidRPr="00D85903" w:rsidRDefault="00D85903" w:rsidP="009B0619">
            <w:pPr>
              <w:pStyle w:val="Paragraphedeliste"/>
              <w:spacing w:before="120"/>
              <w:ind w:left="211"/>
              <w:jc w:val="both"/>
              <w:rPr>
                <w:rFonts w:ascii="Arial" w:hAnsi="Arial" w:cs="Arial"/>
                <w:bCs/>
                <w:sz w:val="20"/>
                <w:szCs w:val="20"/>
              </w:rPr>
            </w:pPr>
          </w:p>
          <w:p w:rsidR="007B2CA8" w:rsidRPr="00D85903" w:rsidRDefault="00D85903" w:rsidP="009B0619">
            <w:pPr>
              <w:pStyle w:val="Paragraphedeliste"/>
              <w:numPr>
                <w:ilvl w:val="0"/>
                <w:numId w:val="3"/>
              </w:numPr>
              <w:spacing w:before="120"/>
              <w:ind w:left="211" w:hanging="211"/>
              <w:jc w:val="both"/>
              <w:rPr>
                <w:rFonts w:ascii="Arial" w:hAnsi="Arial" w:cs="Arial"/>
                <w:bCs/>
                <w:sz w:val="20"/>
                <w:szCs w:val="20"/>
              </w:rPr>
            </w:pPr>
            <w:r w:rsidRPr="00D85903">
              <w:rPr>
                <w:rFonts w:ascii="Arial" w:hAnsi="Arial" w:cs="Arial"/>
                <w:bCs/>
                <w:sz w:val="20"/>
                <w:szCs w:val="20"/>
                <w:u w:val="single"/>
              </w:rPr>
              <w:t>P</w:t>
            </w:r>
            <w:r w:rsidR="007B2CA8" w:rsidRPr="00D85903">
              <w:rPr>
                <w:rFonts w:ascii="Arial" w:hAnsi="Arial" w:cs="Arial"/>
                <w:bCs/>
                <w:sz w:val="20"/>
                <w:szCs w:val="20"/>
                <w:u w:val="single"/>
              </w:rPr>
              <w:t>our le secteur public</w:t>
            </w:r>
            <w:r w:rsidR="007B2CA8" w:rsidRPr="00D85903">
              <w:rPr>
                <w:rFonts w:ascii="Arial" w:hAnsi="Arial" w:cs="Arial"/>
                <w:bCs/>
                <w:sz w:val="20"/>
                <w:szCs w:val="20"/>
              </w:rPr>
              <w:t xml:space="preserve">, joindre les contrats, l’arrêté de nomination dans le corps actuel et un rapport du (ou des) supérieur(s) hiérarchique(s) précisant la nature, la durée et la catégorie d’emploi des fonctions exercées (A, B ou C). </w:t>
            </w:r>
          </w:p>
          <w:p w:rsidR="007B2CA8" w:rsidRPr="003358F0" w:rsidRDefault="007B2CA8" w:rsidP="009B0619">
            <w:pPr>
              <w:spacing w:before="120"/>
              <w:jc w:val="both"/>
              <w:rPr>
                <w:rFonts w:ascii="Arial" w:hAnsi="Arial" w:cs="Arial"/>
                <w:bCs/>
                <w:sz w:val="20"/>
                <w:szCs w:val="20"/>
              </w:rPr>
            </w:pPr>
            <w:r w:rsidRPr="007A70D4">
              <w:rPr>
                <w:rFonts w:ascii="Arial" w:hAnsi="Arial" w:cs="Arial"/>
                <w:bCs/>
                <w:sz w:val="20"/>
                <w:szCs w:val="20"/>
              </w:rPr>
              <w:t>Les périodes de travail non justifiées ne seront pas prises en compte par la commission d’équivalence</w:t>
            </w:r>
            <w:r>
              <w:rPr>
                <w:rFonts w:ascii="Arial" w:hAnsi="Arial" w:cs="Arial"/>
                <w:bCs/>
                <w:sz w:val="20"/>
                <w:szCs w:val="20"/>
              </w:rPr>
              <w:t>.</w:t>
            </w:r>
          </w:p>
          <w:p w:rsidR="007B2CA8" w:rsidRPr="003358F0" w:rsidRDefault="007B2CA8" w:rsidP="009B0619">
            <w:pPr>
              <w:spacing w:before="120"/>
              <w:jc w:val="both"/>
              <w:rPr>
                <w:rFonts w:ascii="Arial" w:hAnsi="Arial" w:cs="Arial"/>
                <w:b/>
                <w:bCs/>
                <w:sz w:val="20"/>
                <w:szCs w:val="20"/>
              </w:rPr>
            </w:pPr>
            <w:r w:rsidRPr="00DE3D63">
              <w:rPr>
                <w:rFonts w:ascii="Arial" w:hAnsi="Arial" w:cs="Arial"/>
                <w:b/>
                <w:bCs/>
                <w:sz w:val="20"/>
                <w:szCs w:val="20"/>
              </w:rPr>
              <w:t>Joindre une copie de votre diplôme le plus élevé si vous possédez un diplôme.</w:t>
            </w:r>
          </w:p>
        </w:tc>
      </w:tr>
      <w:tr w:rsidR="007B2CA8" w:rsidTr="00BC6CE9">
        <w:tc>
          <w:tcPr>
            <w:tcW w:w="10490" w:type="dxa"/>
            <w:gridSpan w:val="7"/>
            <w:tcBorders>
              <w:top w:val="nil"/>
              <w:left w:val="nil"/>
              <w:right w:val="nil"/>
            </w:tcBorders>
          </w:tcPr>
          <w:p w:rsidR="007B2CA8" w:rsidRDefault="007B2CA8" w:rsidP="009B0619">
            <w:pPr>
              <w:rPr>
                <w:rFonts w:ascii="Arial" w:hAnsi="Arial" w:cs="Arial"/>
                <w:sz w:val="14"/>
                <w:szCs w:val="20"/>
              </w:rPr>
            </w:pPr>
          </w:p>
          <w:p w:rsidR="00D85903" w:rsidRPr="003358F0" w:rsidRDefault="00D85903" w:rsidP="009B0619">
            <w:pPr>
              <w:rPr>
                <w:rFonts w:ascii="Arial" w:hAnsi="Arial" w:cs="Arial"/>
                <w:sz w:val="14"/>
                <w:szCs w:val="20"/>
              </w:rPr>
            </w:pPr>
          </w:p>
        </w:tc>
      </w:tr>
      <w:tr w:rsidR="007B2CA8" w:rsidTr="00BC6CE9">
        <w:tc>
          <w:tcPr>
            <w:tcW w:w="3544" w:type="dxa"/>
            <w:gridSpan w:val="3"/>
            <w:shd w:val="clear" w:color="auto" w:fill="B8CCE4" w:themeFill="accent1" w:themeFillTint="66"/>
            <w:vAlign w:val="center"/>
          </w:tcPr>
          <w:p w:rsidR="007B2CA8" w:rsidRPr="0014741B" w:rsidRDefault="007B2CA8" w:rsidP="009B0619">
            <w:pPr>
              <w:spacing w:before="120" w:after="120"/>
              <w:jc w:val="center"/>
              <w:rPr>
                <w:rFonts w:ascii="Arial" w:hAnsi="Arial" w:cs="Arial"/>
                <w:sz w:val="20"/>
                <w:szCs w:val="20"/>
              </w:rPr>
            </w:pPr>
            <w:r w:rsidRPr="0014741B">
              <w:rPr>
                <w:rFonts w:ascii="Arial" w:hAnsi="Arial" w:cs="Arial"/>
                <w:sz w:val="20"/>
                <w:szCs w:val="20"/>
              </w:rPr>
              <w:t xml:space="preserve">Employeur </w:t>
            </w:r>
            <w:r w:rsidR="0014741B">
              <w:rPr>
                <w:rFonts w:ascii="Arial" w:hAnsi="Arial" w:cs="Arial"/>
                <w:sz w:val="20"/>
                <w:szCs w:val="20"/>
              </w:rPr>
              <w:br/>
            </w:r>
            <w:r w:rsidRPr="0014741B">
              <w:rPr>
                <w:rFonts w:ascii="Arial" w:hAnsi="Arial" w:cs="Arial"/>
                <w:sz w:val="20"/>
                <w:szCs w:val="20"/>
              </w:rPr>
              <w:t>(du plus récent au plus ancien)</w:t>
            </w:r>
          </w:p>
        </w:tc>
        <w:tc>
          <w:tcPr>
            <w:tcW w:w="3119" w:type="dxa"/>
            <w:gridSpan w:val="2"/>
            <w:shd w:val="clear" w:color="auto" w:fill="B8CCE4" w:themeFill="accent1" w:themeFillTint="66"/>
            <w:vAlign w:val="center"/>
          </w:tcPr>
          <w:p w:rsidR="007B2CA8" w:rsidRPr="0014741B" w:rsidRDefault="007B2CA8" w:rsidP="009B0619">
            <w:pPr>
              <w:spacing w:before="120" w:after="120"/>
              <w:jc w:val="center"/>
              <w:rPr>
                <w:rFonts w:ascii="Arial" w:hAnsi="Arial" w:cs="Arial"/>
                <w:sz w:val="20"/>
                <w:szCs w:val="20"/>
              </w:rPr>
            </w:pPr>
            <w:r w:rsidRPr="0014741B">
              <w:rPr>
                <w:rFonts w:ascii="Arial" w:hAnsi="Arial" w:cs="Arial"/>
                <w:sz w:val="20"/>
                <w:szCs w:val="20"/>
              </w:rPr>
              <w:t>Fonctions</w:t>
            </w:r>
          </w:p>
        </w:tc>
        <w:tc>
          <w:tcPr>
            <w:tcW w:w="2517" w:type="dxa"/>
            <w:shd w:val="clear" w:color="auto" w:fill="B8CCE4" w:themeFill="accent1" w:themeFillTint="66"/>
            <w:vAlign w:val="center"/>
          </w:tcPr>
          <w:p w:rsidR="007B2CA8" w:rsidRPr="0014741B" w:rsidRDefault="007B2CA8" w:rsidP="009B0619">
            <w:pPr>
              <w:spacing w:before="120" w:after="120"/>
              <w:jc w:val="center"/>
              <w:rPr>
                <w:rFonts w:ascii="Arial" w:hAnsi="Arial" w:cs="Arial"/>
                <w:sz w:val="20"/>
                <w:szCs w:val="20"/>
              </w:rPr>
            </w:pPr>
            <w:r w:rsidRPr="0014741B">
              <w:rPr>
                <w:rFonts w:ascii="Arial" w:hAnsi="Arial" w:cs="Arial"/>
                <w:sz w:val="20"/>
                <w:szCs w:val="20"/>
              </w:rPr>
              <w:t>Lieu</w:t>
            </w:r>
          </w:p>
        </w:tc>
        <w:tc>
          <w:tcPr>
            <w:tcW w:w="1310" w:type="dxa"/>
            <w:shd w:val="clear" w:color="auto" w:fill="B8CCE4" w:themeFill="accent1" w:themeFillTint="66"/>
            <w:vAlign w:val="center"/>
          </w:tcPr>
          <w:p w:rsidR="007B2CA8" w:rsidRPr="0014741B" w:rsidRDefault="007B2CA8" w:rsidP="009B0619">
            <w:pPr>
              <w:spacing w:before="120" w:after="120"/>
              <w:jc w:val="center"/>
              <w:rPr>
                <w:rFonts w:ascii="Arial" w:hAnsi="Arial" w:cs="Arial"/>
                <w:sz w:val="20"/>
                <w:szCs w:val="20"/>
              </w:rPr>
            </w:pPr>
            <w:r w:rsidRPr="0014741B">
              <w:rPr>
                <w:rFonts w:ascii="Arial" w:hAnsi="Arial" w:cs="Arial"/>
                <w:sz w:val="20"/>
                <w:szCs w:val="20"/>
              </w:rPr>
              <w:t>Période</w:t>
            </w:r>
          </w:p>
        </w:tc>
      </w:tr>
      <w:tr w:rsidR="007B2CA8" w:rsidTr="00BC6CE9">
        <w:trPr>
          <w:trHeight w:val="1087"/>
        </w:trPr>
        <w:tc>
          <w:tcPr>
            <w:tcW w:w="3544" w:type="dxa"/>
            <w:gridSpan w:val="3"/>
          </w:tcPr>
          <w:p w:rsidR="007B2CA8" w:rsidRDefault="007B2CA8" w:rsidP="009B0619">
            <w:pPr>
              <w:rPr>
                <w:rFonts w:ascii="Arial" w:hAnsi="Arial" w:cs="Arial"/>
                <w:sz w:val="20"/>
                <w:szCs w:val="20"/>
              </w:rPr>
            </w:pPr>
          </w:p>
        </w:tc>
        <w:tc>
          <w:tcPr>
            <w:tcW w:w="3119" w:type="dxa"/>
            <w:gridSpan w:val="2"/>
          </w:tcPr>
          <w:p w:rsidR="007B2CA8" w:rsidRDefault="007B2CA8" w:rsidP="009B0619">
            <w:pPr>
              <w:rPr>
                <w:rFonts w:ascii="Arial" w:hAnsi="Arial" w:cs="Arial"/>
                <w:sz w:val="20"/>
                <w:szCs w:val="20"/>
              </w:rPr>
            </w:pPr>
          </w:p>
        </w:tc>
        <w:tc>
          <w:tcPr>
            <w:tcW w:w="2517" w:type="dxa"/>
          </w:tcPr>
          <w:p w:rsidR="007B2CA8" w:rsidRDefault="007B2CA8" w:rsidP="009B0619">
            <w:pPr>
              <w:rPr>
                <w:rFonts w:ascii="Arial" w:hAnsi="Arial" w:cs="Arial"/>
                <w:sz w:val="20"/>
                <w:szCs w:val="20"/>
              </w:rPr>
            </w:pPr>
          </w:p>
        </w:tc>
        <w:tc>
          <w:tcPr>
            <w:tcW w:w="1310" w:type="dxa"/>
          </w:tcPr>
          <w:p w:rsidR="007B2CA8" w:rsidRDefault="007B2CA8" w:rsidP="009B0619">
            <w:pPr>
              <w:rPr>
                <w:rFonts w:ascii="Arial" w:hAnsi="Arial" w:cs="Arial"/>
                <w:sz w:val="20"/>
                <w:szCs w:val="20"/>
              </w:rPr>
            </w:pPr>
          </w:p>
        </w:tc>
      </w:tr>
      <w:tr w:rsidR="00FB4D5E" w:rsidTr="00BC6CE9">
        <w:trPr>
          <w:trHeight w:val="1087"/>
        </w:trPr>
        <w:tc>
          <w:tcPr>
            <w:tcW w:w="3544" w:type="dxa"/>
            <w:gridSpan w:val="3"/>
          </w:tcPr>
          <w:p w:rsidR="00FB4D5E" w:rsidRDefault="00FB4D5E" w:rsidP="009B0619">
            <w:pPr>
              <w:rPr>
                <w:rFonts w:ascii="Arial" w:hAnsi="Arial" w:cs="Arial"/>
                <w:sz w:val="20"/>
                <w:szCs w:val="20"/>
              </w:rPr>
            </w:pPr>
          </w:p>
        </w:tc>
        <w:tc>
          <w:tcPr>
            <w:tcW w:w="3119" w:type="dxa"/>
            <w:gridSpan w:val="2"/>
          </w:tcPr>
          <w:p w:rsidR="00FB4D5E" w:rsidRDefault="00FB4D5E" w:rsidP="009B0619">
            <w:pPr>
              <w:rPr>
                <w:rFonts w:ascii="Arial" w:hAnsi="Arial" w:cs="Arial"/>
                <w:sz w:val="20"/>
                <w:szCs w:val="20"/>
              </w:rPr>
            </w:pPr>
          </w:p>
        </w:tc>
        <w:tc>
          <w:tcPr>
            <w:tcW w:w="2517" w:type="dxa"/>
          </w:tcPr>
          <w:p w:rsidR="00FB4D5E" w:rsidRDefault="00FB4D5E" w:rsidP="009B0619">
            <w:pPr>
              <w:rPr>
                <w:rFonts w:ascii="Arial" w:hAnsi="Arial" w:cs="Arial"/>
                <w:sz w:val="20"/>
                <w:szCs w:val="20"/>
              </w:rPr>
            </w:pPr>
          </w:p>
        </w:tc>
        <w:tc>
          <w:tcPr>
            <w:tcW w:w="1310" w:type="dxa"/>
          </w:tcPr>
          <w:p w:rsidR="00FB4D5E" w:rsidRDefault="00FB4D5E" w:rsidP="009B0619">
            <w:pPr>
              <w:rPr>
                <w:rFonts w:ascii="Arial" w:hAnsi="Arial" w:cs="Arial"/>
                <w:sz w:val="20"/>
                <w:szCs w:val="20"/>
              </w:rPr>
            </w:pPr>
          </w:p>
        </w:tc>
      </w:tr>
      <w:tr w:rsidR="00FB4D5E" w:rsidTr="00BC6CE9">
        <w:trPr>
          <w:trHeight w:val="1087"/>
        </w:trPr>
        <w:tc>
          <w:tcPr>
            <w:tcW w:w="3544" w:type="dxa"/>
            <w:gridSpan w:val="3"/>
          </w:tcPr>
          <w:p w:rsidR="00FB4D5E" w:rsidRDefault="00FB4D5E" w:rsidP="009B0619">
            <w:pPr>
              <w:rPr>
                <w:rFonts w:ascii="Arial" w:hAnsi="Arial" w:cs="Arial"/>
                <w:sz w:val="20"/>
                <w:szCs w:val="20"/>
              </w:rPr>
            </w:pPr>
          </w:p>
        </w:tc>
        <w:tc>
          <w:tcPr>
            <w:tcW w:w="3119" w:type="dxa"/>
            <w:gridSpan w:val="2"/>
          </w:tcPr>
          <w:p w:rsidR="00FB4D5E" w:rsidRDefault="00FB4D5E" w:rsidP="009B0619">
            <w:pPr>
              <w:rPr>
                <w:rFonts w:ascii="Arial" w:hAnsi="Arial" w:cs="Arial"/>
                <w:sz w:val="20"/>
                <w:szCs w:val="20"/>
              </w:rPr>
            </w:pPr>
          </w:p>
        </w:tc>
        <w:tc>
          <w:tcPr>
            <w:tcW w:w="2517" w:type="dxa"/>
          </w:tcPr>
          <w:p w:rsidR="00FB4D5E" w:rsidRDefault="00FB4D5E" w:rsidP="009B0619">
            <w:pPr>
              <w:rPr>
                <w:rFonts w:ascii="Arial" w:hAnsi="Arial" w:cs="Arial"/>
                <w:sz w:val="20"/>
                <w:szCs w:val="20"/>
              </w:rPr>
            </w:pPr>
          </w:p>
        </w:tc>
        <w:tc>
          <w:tcPr>
            <w:tcW w:w="1310" w:type="dxa"/>
          </w:tcPr>
          <w:p w:rsidR="00FB4D5E" w:rsidRDefault="00FB4D5E" w:rsidP="009B0619">
            <w:pPr>
              <w:rPr>
                <w:rFonts w:ascii="Arial" w:hAnsi="Arial" w:cs="Arial"/>
                <w:sz w:val="20"/>
                <w:szCs w:val="20"/>
              </w:rPr>
            </w:pPr>
          </w:p>
        </w:tc>
      </w:tr>
      <w:tr w:rsidR="00FB4D5E" w:rsidTr="00BC6CE9">
        <w:trPr>
          <w:trHeight w:val="1087"/>
        </w:trPr>
        <w:tc>
          <w:tcPr>
            <w:tcW w:w="3544" w:type="dxa"/>
            <w:gridSpan w:val="3"/>
          </w:tcPr>
          <w:p w:rsidR="00FB4D5E" w:rsidRDefault="00FB4D5E" w:rsidP="009B0619">
            <w:pPr>
              <w:rPr>
                <w:rFonts w:ascii="Arial" w:hAnsi="Arial" w:cs="Arial"/>
                <w:sz w:val="20"/>
                <w:szCs w:val="20"/>
              </w:rPr>
            </w:pPr>
          </w:p>
        </w:tc>
        <w:tc>
          <w:tcPr>
            <w:tcW w:w="3119" w:type="dxa"/>
            <w:gridSpan w:val="2"/>
          </w:tcPr>
          <w:p w:rsidR="00FB4D5E" w:rsidRDefault="00FB4D5E" w:rsidP="009B0619">
            <w:pPr>
              <w:rPr>
                <w:rFonts w:ascii="Arial" w:hAnsi="Arial" w:cs="Arial"/>
                <w:sz w:val="20"/>
                <w:szCs w:val="20"/>
              </w:rPr>
            </w:pPr>
          </w:p>
        </w:tc>
        <w:tc>
          <w:tcPr>
            <w:tcW w:w="2517" w:type="dxa"/>
          </w:tcPr>
          <w:p w:rsidR="00FB4D5E" w:rsidRDefault="00FB4D5E" w:rsidP="009B0619">
            <w:pPr>
              <w:rPr>
                <w:rFonts w:ascii="Arial" w:hAnsi="Arial" w:cs="Arial"/>
                <w:sz w:val="20"/>
                <w:szCs w:val="20"/>
              </w:rPr>
            </w:pPr>
          </w:p>
        </w:tc>
        <w:tc>
          <w:tcPr>
            <w:tcW w:w="1310" w:type="dxa"/>
          </w:tcPr>
          <w:p w:rsidR="00FB4D5E" w:rsidRDefault="00FB4D5E" w:rsidP="009B0619">
            <w:pPr>
              <w:rPr>
                <w:rFonts w:ascii="Arial" w:hAnsi="Arial" w:cs="Arial"/>
                <w:sz w:val="20"/>
                <w:szCs w:val="20"/>
              </w:rPr>
            </w:pPr>
          </w:p>
        </w:tc>
      </w:tr>
      <w:tr w:rsidR="00FB4D5E" w:rsidTr="00BC6CE9">
        <w:trPr>
          <w:trHeight w:val="1087"/>
        </w:trPr>
        <w:tc>
          <w:tcPr>
            <w:tcW w:w="3544" w:type="dxa"/>
            <w:gridSpan w:val="3"/>
          </w:tcPr>
          <w:p w:rsidR="00FB4D5E" w:rsidRDefault="00FB4D5E" w:rsidP="009B0619">
            <w:pPr>
              <w:rPr>
                <w:rFonts w:ascii="Arial" w:hAnsi="Arial" w:cs="Arial"/>
                <w:sz w:val="20"/>
                <w:szCs w:val="20"/>
              </w:rPr>
            </w:pPr>
          </w:p>
        </w:tc>
        <w:tc>
          <w:tcPr>
            <w:tcW w:w="3119" w:type="dxa"/>
            <w:gridSpan w:val="2"/>
          </w:tcPr>
          <w:p w:rsidR="00FB4D5E" w:rsidRDefault="00FB4D5E" w:rsidP="009B0619">
            <w:pPr>
              <w:rPr>
                <w:rFonts w:ascii="Arial" w:hAnsi="Arial" w:cs="Arial"/>
                <w:sz w:val="20"/>
                <w:szCs w:val="20"/>
              </w:rPr>
            </w:pPr>
          </w:p>
        </w:tc>
        <w:tc>
          <w:tcPr>
            <w:tcW w:w="2517" w:type="dxa"/>
          </w:tcPr>
          <w:p w:rsidR="00FB4D5E" w:rsidRDefault="00FB4D5E" w:rsidP="009B0619">
            <w:pPr>
              <w:rPr>
                <w:rFonts w:ascii="Arial" w:hAnsi="Arial" w:cs="Arial"/>
                <w:sz w:val="20"/>
                <w:szCs w:val="20"/>
              </w:rPr>
            </w:pPr>
          </w:p>
        </w:tc>
        <w:tc>
          <w:tcPr>
            <w:tcW w:w="1310" w:type="dxa"/>
          </w:tcPr>
          <w:p w:rsidR="00FB4D5E" w:rsidRDefault="00FB4D5E" w:rsidP="009B0619">
            <w:pPr>
              <w:rPr>
                <w:rFonts w:ascii="Arial" w:hAnsi="Arial" w:cs="Arial"/>
                <w:sz w:val="20"/>
                <w:szCs w:val="20"/>
              </w:rPr>
            </w:pPr>
          </w:p>
        </w:tc>
      </w:tr>
    </w:tbl>
    <w:p w:rsidR="00FB4D5E" w:rsidRDefault="00FB4D5E" w:rsidP="009B0619">
      <w:pPr>
        <w:shd w:val="clear" w:color="auto" w:fill="FFFFFF" w:themeFill="background1"/>
        <w:spacing w:after="0" w:line="240" w:lineRule="auto"/>
        <w:rPr>
          <w:rFonts w:ascii="Arial" w:hAnsi="Arial" w:cs="Arial"/>
          <w:sz w:val="20"/>
          <w:szCs w:val="20"/>
        </w:rPr>
      </w:pPr>
    </w:p>
    <w:tbl>
      <w:tblPr>
        <w:tblStyle w:val="Grilledutableau"/>
        <w:tblW w:w="10485" w:type="dxa"/>
        <w:tblLook w:val="04A0" w:firstRow="1" w:lastRow="0" w:firstColumn="1" w:lastColumn="0" w:noHBand="0" w:noVBand="1"/>
      </w:tblPr>
      <w:tblGrid>
        <w:gridCol w:w="10485"/>
      </w:tblGrid>
      <w:tr w:rsidR="00FB4D5E" w:rsidTr="00BC6CE9">
        <w:tc>
          <w:tcPr>
            <w:tcW w:w="10485" w:type="dxa"/>
          </w:tcPr>
          <w:p w:rsidR="00FB4D5E" w:rsidRDefault="00FB4D5E" w:rsidP="009B0619">
            <w:pPr>
              <w:jc w:val="both"/>
              <w:rPr>
                <w:rFonts w:ascii="Arial" w:hAnsi="Arial" w:cs="Arial"/>
                <w:sz w:val="20"/>
                <w:szCs w:val="20"/>
                <w:u w:val="single"/>
              </w:rPr>
            </w:pPr>
          </w:p>
          <w:p w:rsidR="00FB4D5E" w:rsidRDefault="00FB4D5E" w:rsidP="009B0619">
            <w:pPr>
              <w:rPr>
                <w:rFonts w:ascii="Arial" w:hAnsi="Arial" w:cs="Arial"/>
                <w:sz w:val="20"/>
                <w:szCs w:val="20"/>
              </w:rPr>
            </w:pPr>
            <w:r w:rsidRPr="001366B6">
              <w:rPr>
                <w:rFonts w:ascii="Arial" w:hAnsi="Arial" w:cs="Arial"/>
                <w:sz w:val="20"/>
                <w:szCs w:val="20"/>
                <w:u w:val="single"/>
              </w:rPr>
              <w:t>Si vous possédez un diplôme, indiquez lequel</w:t>
            </w:r>
            <w:r w:rsidRPr="001366B6">
              <w:rPr>
                <w:rFonts w:ascii="Arial" w:hAnsi="Arial" w:cs="Arial"/>
                <w:sz w:val="20"/>
                <w:szCs w:val="20"/>
              </w:rPr>
              <w:t xml:space="preserve"> (</w:t>
            </w:r>
            <w:r w:rsidRPr="00FC7FCD">
              <w:rPr>
                <w:rFonts w:ascii="Arial" w:hAnsi="Arial" w:cs="Arial"/>
                <w:sz w:val="20"/>
                <w:szCs w:val="20"/>
              </w:rPr>
              <w:t xml:space="preserve">joindre une photocopie du </w:t>
            </w:r>
            <w:r>
              <w:rPr>
                <w:rFonts w:ascii="Arial" w:hAnsi="Arial" w:cs="Arial"/>
                <w:sz w:val="20"/>
                <w:szCs w:val="20"/>
              </w:rPr>
              <w:t xml:space="preserve">diplôme le </w:t>
            </w:r>
            <w:r w:rsidRPr="00FC7FCD">
              <w:rPr>
                <w:rFonts w:ascii="Arial" w:hAnsi="Arial" w:cs="Arial"/>
                <w:sz w:val="20"/>
                <w:szCs w:val="20"/>
              </w:rPr>
              <w:t>plus é</w:t>
            </w:r>
            <w:r>
              <w:rPr>
                <w:rFonts w:ascii="Arial" w:hAnsi="Arial" w:cs="Arial"/>
                <w:sz w:val="20"/>
                <w:szCs w:val="20"/>
              </w:rPr>
              <w:t xml:space="preserve">levé uniquement): </w:t>
            </w:r>
          </w:p>
          <w:p w:rsidR="00FB4D5E" w:rsidRPr="00FB4D5E" w:rsidRDefault="00FB4D5E" w:rsidP="009B0619">
            <w:pPr>
              <w:jc w:val="both"/>
              <w:rPr>
                <w:rFonts w:ascii="Arial" w:hAnsi="Arial" w:cs="Arial"/>
                <w:sz w:val="20"/>
                <w:szCs w:val="20"/>
              </w:rPr>
            </w:pPr>
            <w:r>
              <w:rPr>
                <w:rFonts w:ascii="Arial" w:hAnsi="Arial" w:cs="Arial"/>
                <w:sz w:val="20"/>
                <w:szCs w:val="20"/>
                <w:u w:val="single"/>
              </w:rPr>
              <w:t xml:space="preserve"> </w:t>
            </w:r>
          </w:p>
          <w:p w:rsidR="00FB4D5E" w:rsidRPr="00FB4D5E" w:rsidRDefault="00FB4D5E" w:rsidP="009B0619">
            <w:pPr>
              <w:jc w:val="both"/>
              <w:rPr>
                <w:rFonts w:ascii="Arial" w:hAnsi="Arial" w:cs="Arial"/>
                <w:sz w:val="20"/>
                <w:szCs w:val="20"/>
              </w:rPr>
            </w:pPr>
            <w:r w:rsidRPr="00FB4D5E">
              <w:rPr>
                <w:rFonts w:ascii="Arial" w:hAnsi="Arial" w:cs="Arial"/>
                <w:sz w:val="20"/>
                <w:szCs w:val="20"/>
              </w:rPr>
              <w:t>……………………………………………………………………………………………………………………………….</w:t>
            </w:r>
          </w:p>
          <w:p w:rsidR="00FB4D5E" w:rsidRDefault="00FB4D5E" w:rsidP="009B0619">
            <w:pPr>
              <w:jc w:val="both"/>
              <w:rPr>
                <w:rFonts w:ascii="Arial" w:hAnsi="Arial" w:cs="Arial"/>
                <w:sz w:val="20"/>
                <w:szCs w:val="20"/>
                <w:u w:val="single"/>
              </w:rPr>
            </w:pPr>
          </w:p>
          <w:p w:rsidR="00FB4D5E" w:rsidRDefault="00FB4D5E" w:rsidP="009B0619">
            <w:pPr>
              <w:jc w:val="both"/>
              <w:rPr>
                <w:rFonts w:ascii="Arial" w:hAnsi="Arial" w:cs="Arial"/>
                <w:sz w:val="20"/>
                <w:szCs w:val="20"/>
                <w:u w:val="single"/>
              </w:rPr>
            </w:pPr>
          </w:p>
        </w:tc>
      </w:tr>
    </w:tbl>
    <w:p w:rsidR="00FB4D5E" w:rsidRDefault="00FB4D5E" w:rsidP="009B0619">
      <w:pPr>
        <w:spacing w:after="0" w:line="240" w:lineRule="auto"/>
        <w:jc w:val="both"/>
        <w:rPr>
          <w:rFonts w:ascii="Arial" w:hAnsi="Arial" w:cs="Arial"/>
          <w:sz w:val="20"/>
          <w:szCs w:val="20"/>
          <w:u w:val="single"/>
        </w:rPr>
      </w:pPr>
    </w:p>
    <w:p w:rsidR="00FB4D5E" w:rsidRPr="00430888"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r w:rsidRPr="00430888">
        <w:rPr>
          <w:rFonts w:ascii="Arial" w:hAnsi="Arial" w:cs="Arial"/>
          <w:sz w:val="20"/>
          <w:szCs w:val="20"/>
        </w:rPr>
        <w:t>Décision de la commission d’équivalence :</w:t>
      </w:r>
      <w:r w:rsidRPr="00430888">
        <w:rPr>
          <w:rFonts w:ascii="Arial" w:hAnsi="Arial" w:cs="Arial"/>
          <w:sz w:val="20"/>
          <w:szCs w:val="20"/>
        </w:rPr>
        <w:tab/>
      </w:r>
      <w:r w:rsidRPr="00430888">
        <w:rPr>
          <w:rFonts w:ascii="Arial" w:hAnsi="Arial" w:cs="Arial"/>
          <w:sz w:val="20"/>
          <w:szCs w:val="20"/>
        </w:rPr>
        <w:tab/>
      </w:r>
      <w:r>
        <w:rPr>
          <w:rFonts w:ascii="Arial" w:eastAsia="Times New Roman" w:hAnsi="Arial" w:cs="Arial"/>
          <w:sz w:val="28"/>
          <w:szCs w:val="20"/>
          <w:lang w:eastAsia="fr-FR"/>
        </w:rPr>
        <w:t>□</w:t>
      </w:r>
      <w:r>
        <w:rPr>
          <w:rFonts w:ascii="Arial" w:hAnsi="Arial" w:cs="Arial"/>
          <w:sz w:val="20"/>
          <w:szCs w:val="20"/>
        </w:rPr>
        <w:t xml:space="preserve"> Favorable</w:t>
      </w:r>
      <w:r>
        <w:rPr>
          <w:rFonts w:ascii="Arial" w:hAnsi="Arial" w:cs="Arial"/>
          <w:sz w:val="20"/>
          <w:szCs w:val="20"/>
        </w:rPr>
        <w:tab/>
      </w:r>
      <w:r>
        <w:rPr>
          <w:rFonts w:ascii="Arial" w:hAnsi="Arial" w:cs="Arial"/>
          <w:sz w:val="20"/>
          <w:szCs w:val="20"/>
        </w:rPr>
        <w:tab/>
      </w:r>
      <w:r>
        <w:rPr>
          <w:rFonts w:ascii="Arial" w:eastAsia="Times New Roman" w:hAnsi="Arial" w:cs="Arial"/>
          <w:sz w:val="28"/>
          <w:szCs w:val="20"/>
          <w:lang w:eastAsia="fr-FR"/>
        </w:rPr>
        <w:t>□</w:t>
      </w:r>
      <w:r>
        <w:rPr>
          <w:rFonts w:ascii="Arial" w:hAnsi="Arial" w:cs="Arial"/>
          <w:sz w:val="20"/>
          <w:szCs w:val="20"/>
        </w:rPr>
        <w:t xml:space="preserve"> </w:t>
      </w:r>
      <w:r w:rsidRPr="00430888">
        <w:rPr>
          <w:rFonts w:ascii="Arial" w:hAnsi="Arial" w:cs="Arial"/>
          <w:sz w:val="20"/>
          <w:szCs w:val="20"/>
        </w:rPr>
        <w:t>Rejet</w:t>
      </w:r>
    </w:p>
    <w:p w:rsidR="00FB4D5E" w:rsidRPr="00430888"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p>
    <w:p w:rsidR="00FB4D5E"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p>
    <w:p w:rsidR="00FB4D5E" w:rsidRPr="00430888"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r w:rsidRPr="00430888">
        <w:rPr>
          <w:rFonts w:ascii="Arial" w:hAnsi="Arial" w:cs="Arial"/>
          <w:sz w:val="20"/>
          <w:szCs w:val="20"/>
        </w:rPr>
        <w:t>Motivation de la décision en cas de rejet :</w:t>
      </w:r>
    </w:p>
    <w:p w:rsidR="00FB4D5E"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p>
    <w:p w:rsidR="00FB4D5E"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p>
    <w:p w:rsidR="00FB4D5E" w:rsidRDefault="00FB4D5E" w:rsidP="0092479B">
      <w:pPr>
        <w:pBdr>
          <w:top w:val="single" w:sz="8" w:space="1" w:color="auto"/>
          <w:left w:val="single" w:sz="8" w:space="0" w:color="auto"/>
          <w:bottom w:val="single" w:sz="8" w:space="1" w:color="auto"/>
          <w:right w:val="single" w:sz="8" w:space="0" w:color="auto"/>
        </w:pBdr>
        <w:spacing w:after="0" w:line="240" w:lineRule="auto"/>
        <w:rPr>
          <w:rFonts w:ascii="Arial" w:hAnsi="Arial" w:cs="Arial"/>
          <w:sz w:val="20"/>
          <w:szCs w:val="20"/>
        </w:rPr>
      </w:pPr>
      <w:r w:rsidRPr="00430888">
        <w:rPr>
          <w:rFonts w:ascii="Arial" w:hAnsi="Arial" w:cs="Arial"/>
          <w:sz w:val="20"/>
          <w:szCs w:val="20"/>
        </w:rPr>
        <w:t>Date : ........................</w:t>
      </w:r>
      <w:r>
        <w:rPr>
          <w:rFonts w:ascii="Arial" w:hAnsi="Arial" w:cs="Arial"/>
          <w:sz w:val="20"/>
          <w:szCs w:val="20"/>
        </w:rPr>
        <w:t>.............Le</w:t>
      </w:r>
      <w:r w:rsidRPr="00430888">
        <w:rPr>
          <w:rFonts w:ascii="Arial" w:hAnsi="Arial" w:cs="Arial"/>
          <w:sz w:val="20"/>
          <w:szCs w:val="20"/>
        </w:rPr>
        <w:t xml:space="preserve"> Président de la commission : </w:t>
      </w:r>
    </w:p>
    <w:p w:rsidR="00DE173B" w:rsidRPr="0014741B" w:rsidRDefault="00DE173B" w:rsidP="009B0619">
      <w:pPr>
        <w:tabs>
          <w:tab w:val="left" w:pos="1701"/>
          <w:tab w:val="left" w:pos="9923"/>
        </w:tabs>
        <w:jc w:val="both"/>
        <w:rPr>
          <w:rFonts w:ascii="Arial" w:eastAsia="Times New Roman" w:hAnsi="Arial" w:cs="Arial"/>
          <w:sz w:val="20"/>
          <w:szCs w:val="20"/>
          <w:lang w:eastAsia="fr-FR"/>
        </w:rPr>
      </w:pPr>
    </w:p>
    <w:sectPr w:rsidR="00DE173B" w:rsidRPr="0014741B" w:rsidSect="00BC6CE9">
      <w:headerReference w:type="default" r:id="rId10"/>
      <w:pgSz w:w="11906" w:h="16838"/>
      <w:pgMar w:top="993" w:right="707"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340" w:rsidRDefault="00345340" w:rsidP="0014741B">
      <w:pPr>
        <w:spacing w:after="0" w:line="240" w:lineRule="auto"/>
      </w:pPr>
      <w:r>
        <w:separator/>
      </w:r>
    </w:p>
  </w:endnote>
  <w:endnote w:type="continuationSeparator" w:id="0">
    <w:p w:rsidR="00345340" w:rsidRDefault="00345340" w:rsidP="0014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340" w:rsidRDefault="00345340" w:rsidP="0014741B">
      <w:pPr>
        <w:spacing w:after="0" w:line="240" w:lineRule="auto"/>
      </w:pPr>
      <w:r>
        <w:separator/>
      </w:r>
    </w:p>
  </w:footnote>
  <w:footnote w:type="continuationSeparator" w:id="0">
    <w:p w:rsidR="00345340" w:rsidRDefault="00345340" w:rsidP="00147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62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9"/>
      <w:gridCol w:w="1818"/>
    </w:tblGrid>
    <w:tr w:rsidR="002A1F4F" w:rsidTr="00B7300E">
      <w:trPr>
        <w:jc w:val="right"/>
      </w:trPr>
      <w:tc>
        <w:tcPr>
          <w:tcW w:w="8809" w:type="dxa"/>
        </w:tcPr>
        <w:p w:rsidR="002A1F4F" w:rsidRDefault="002A1F4F" w:rsidP="002A1F4F">
          <w:pPr>
            <w:pStyle w:val="En-tte"/>
            <w:rPr>
              <w:rFonts w:ascii="Arial" w:hAnsi="Arial" w:cs="Arial"/>
              <w:sz w:val="20"/>
            </w:rPr>
          </w:pPr>
        </w:p>
      </w:tc>
      <w:tc>
        <w:tcPr>
          <w:tcW w:w="1818" w:type="dxa"/>
        </w:tcPr>
        <w:p w:rsidR="002A1F4F" w:rsidRPr="00EE75FA" w:rsidRDefault="002A1F4F" w:rsidP="002A1F4F">
          <w:pPr>
            <w:pStyle w:val="En-tte"/>
            <w:ind w:right="-12"/>
            <w:jc w:val="right"/>
            <w:rPr>
              <w:rFonts w:ascii="Calibri" w:hAnsi="Calibri"/>
              <w:sz w:val="22"/>
            </w:rPr>
          </w:pPr>
        </w:p>
      </w:tc>
    </w:tr>
  </w:tbl>
  <w:p w:rsidR="0014741B" w:rsidRPr="009B0619" w:rsidRDefault="0014741B" w:rsidP="0014741B">
    <w:pPr>
      <w:pStyle w:val="En-tte"/>
      <w:jc w:val="righ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12048"/>
    <w:multiLevelType w:val="hybridMultilevel"/>
    <w:tmpl w:val="479480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CC22BD"/>
    <w:multiLevelType w:val="hybridMultilevel"/>
    <w:tmpl w:val="267830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480ECA"/>
    <w:multiLevelType w:val="hybridMultilevel"/>
    <w:tmpl w:val="27AC66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55"/>
    <w:rsid w:val="00120634"/>
    <w:rsid w:val="0014741B"/>
    <w:rsid w:val="00154815"/>
    <w:rsid w:val="002A1F4F"/>
    <w:rsid w:val="00345340"/>
    <w:rsid w:val="003E3879"/>
    <w:rsid w:val="003F3D95"/>
    <w:rsid w:val="00431B5C"/>
    <w:rsid w:val="00482D02"/>
    <w:rsid w:val="004F6710"/>
    <w:rsid w:val="00693CC9"/>
    <w:rsid w:val="006D149F"/>
    <w:rsid w:val="007B2CA8"/>
    <w:rsid w:val="008C5A33"/>
    <w:rsid w:val="0092479B"/>
    <w:rsid w:val="0098091E"/>
    <w:rsid w:val="00992DB6"/>
    <w:rsid w:val="009B0619"/>
    <w:rsid w:val="009F4194"/>
    <w:rsid w:val="00A70B55"/>
    <w:rsid w:val="00BC6CE9"/>
    <w:rsid w:val="00BF276A"/>
    <w:rsid w:val="00C00935"/>
    <w:rsid w:val="00D85903"/>
    <w:rsid w:val="00DE173B"/>
    <w:rsid w:val="00EB3F1B"/>
    <w:rsid w:val="00F37E3C"/>
    <w:rsid w:val="00F82640"/>
    <w:rsid w:val="00FB4D5E"/>
    <w:rsid w:val="00FF2A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A63D8-090C-4A58-856B-A255F2A9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B55"/>
    <w:rPr>
      <w:rFonts w:eastAsia="Calibri" w:cs="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7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70B55"/>
    <w:pPr>
      <w:spacing w:after="0" w:line="240" w:lineRule="auto"/>
    </w:pPr>
    <w:rPr>
      <w:rFonts w:eastAsia="Calibri" w:cs="Times New Roman"/>
      <w:sz w:val="24"/>
    </w:rPr>
  </w:style>
  <w:style w:type="character" w:styleId="Lienhypertexte">
    <w:name w:val="Hyperlink"/>
    <w:basedOn w:val="Policepardfaut"/>
    <w:uiPriority w:val="99"/>
    <w:unhideWhenUsed/>
    <w:rsid w:val="00A70B55"/>
    <w:rPr>
      <w:color w:val="0000FF" w:themeColor="hyperlink"/>
      <w:u w:val="single"/>
    </w:rPr>
  </w:style>
  <w:style w:type="paragraph" w:styleId="Paragraphedeliste">
    <w:name w:val="List Paragraph"/>
    <w:basedOn w:val="Normal"/>
    <w:uiPriority w:val="34"/>
    <w:qFormat/>
    <w:rsid w:val="00F37E3C"/>
    <w:pPr>
      <w:ind w:left="720"/>
      <w:contextualSpacing/>
    </w:pPr>
  </w:style>
  <w:style w:type="paragraph" w:styleId="En-tte">
    <w:name w:val="header"/>
    <w:basedOn w:val="Normal"/>
    <w:link w:val="En-tteCar"/>
    <w:uiPriority w:val="99"/>
    <w:unhideWhenUsed/>
    <w:rsid w:val="0014741B"/>
    <w:pPr>
      <w:tabs>
        <w:tab w:val="center" w:pos="4536"/>
        <w:tab w:val="right" w:pos="9072"/>
      </w:tabs>
      <w:spacing w:after="0" w:line="240" w:lineRule="auto"/>
    </w:pPr>
  </w:style>
  <w:style w:type="character" w:customStyle="1" w:styleId="En-tteCar">
    <w:name w:val="En-tête Car"/>
    <w:basedOn w:val="Policepardfaut"/>
    <w:link w:val="En-tte"/>
    <w:uiPriority w:val="99"/>
    <w:rsid w:val="0014741B"/>
    <w:rPr>
      <w:rFonts w:eastAsia="Calibri" w:cs="Times New Roman"/>
      <w:sz w:val="24"/>
    </w:rPr>
  </w:style>
  <w:style w:type="paragraph" w:styleId="Pieddepage">
    <w:name w:val="footer"/>
    <w:basedOn w:val="Normal"/>
    <w:link w:val="PieddepageCar"/>
    <w:uiPriority w:val="99"/>
    <w:unhideWhenUsed/>
    <w:rsid w:val="001474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741B"/>
    <w:rPr>
      <w:rFonts w:eastAsia="Calibri" w:cs="Times New Roman"/>
      <w:sz w:val="24"/>
    </w:rPr>
  </w:style>
  <w:style w:type="paragraph" w:styleId="Textedebulles">
    <w:name w:val="Balloon Text"/>
    <w:basedOn w:val="Normal"/>
    <w:link w:val="TextedebullesCar"/>
    <w:uiPriority w:val="99"/>
    <w:semiHidden/>
    <w:unhideWhenUsed/>
    <w:rsid w:val="004F67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671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3053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LEGRAND-BENTLEY</dc:creator>
  <cp:keywords/>
  <dc:description/>
  <cp:lastModifiedBy>REMY Delphine</cp:lastModifiedBy>
  <cp:revision>2</cp:revision>
  <dcterms:created xsi:type="dcterms:W3CDTF">2024-03-18T14:51:00Z</dcterms:created>
  <dcterms:modified xsi:type="dcterms:W3CDTF">2024-03-18T14:51:00Z</dcterms:modified>
</cp:coreProperties>
</file>